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黑体" w:eastAsia="文星黑体"/>
          <w:bCs/>
          <w:color w:val="auto"/>
          <w:szCs w:val="32"/>
        </w:rPr>
      </w:pPr>
      <w:r>
        <w:rPr>
          <w:rFonts w:hint="eastAsia" w:ascii="文星黑体" w:eastAsia="文星黑体"/>
          <w:bCs/>
          <w:color w:val="auto"/>
          <w:szCs w:val="32"/>
        </w:rPr>
        <w:t> 附件</w:t>
      </w:r>
    </w:p>
    <w:p>
      <w:pPr>
        <w:rPr>
          <w:rFonts w:hint="eastAsia" w:ascii="文星黑体" w:eastAsia="文星黑体"/>
          <w:bCs/>
          <w:color w:val="auto"/>
          <w:szCs w:val="32"/>
        </w:rPr>
      </w:pPr>
    </w:p>
    <w:p>
      <w:pPr>
        <w:spacing w:line="560" w:lineRule="exact"/>
        <w:ind w:firstLine="928" w:firstLineChars="200"/>
        <w:jc w:val="center"/>
        <w:rPr>
          <w:rFonts w:hint="eastAsia" w:ascii="文星标宋" w:eastAsia="文星标宋"/>
          <w:color w:val="auto"/>
          <w:sz w:val="44"/>
          <w:szCs w:val="44"/>
          <w:lang w:val="en-US" w:eastAsia="zh-CN"/>
        </w:rPr>
      </w:pPr>
      <w:r>
        <w:rPr>
          <w:rFonts w:hint="eastAsia" w:ascii="文星标宋" w:eastAsia="文星标宋"/>
          <w:color w:val="auto"/>
          <w:sz w:val="44"/>
          <w:szCs w:val="44"/>
          <w:lang w:val="en-US" w:eastAsia="zh-CN"/>
        </w:rPr>
        <w:t>2022年武汉市科学实验展演汇演获奖名单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default" w:ascii="文星标宋" w:eastAsia="文星标宋"/>
          <w:color w:val="auto"/>
          <w:sz w:val="32"/>
          <w:szCs w:val="32"/>
          <w:lang w:val="en-US" w:eastAsia="zh-CN"/>
        </w:rPr>
      </w:pPr>
      <w:r>
        <w:rPr>
          <w:rFonts w:hint="eastAsia" w:ascii="文星标宋" w:eastAsia="文星标宋"/>
          <w:color w:val="auto"/>
          <w:sz w:val="32"/>
          <w:szCs w:val="32"/>
          <w:lang w:val="en-US" w:eastAsia="zh-CN"/>
        </w:rPr>
        <w:t>一、一等奖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</w:rPr>
        <w:t>1、《参膏入水松花绿—皮蛋的奥秘》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华中农业大学代表队（江洪、彭梓欣、钟瑞芹、王政杰）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</w:rPr>
        <w:t>2、《自由进出瓶子的鸡蛋》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武汉市第四十九中学代表队</w:t>
      </w:r>
      <w:r>
        <w:rPr>
          <w:rFonts w:hint="eastAsia" w:ascii="文星仿宋" w:eastAsia="文星仿宋"/>
          <w:color w:val="auto"/>
          <w:szCs w:val="32"/>
          <w:lang w:eastAsia="zh-CN"/>
        </w:rPr>
        <w:t>（薛国凤、沈晓曼）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3、《纳洛酮诱导的阿片类物质戒断症状实验》江汉大学医学院代表队（皮明山）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default" w:ascii="文星仿宋" w:eastAsia="文星仿宋"/>
          <w:b/>
          <w:bCs/>
          <w:color w:val="auto"/>
          <w:szCs w:val="32"/>
          <w:lang w:val="en-US" w:eastAsia="zh-CN"/>
        </w:rPr>
      </w:pPr>
      <w:r>
        <w:rPr>
          <w:rFonts w:hint="eastAsia" w:ascii="文星标宋" w:eastAsia="文星标宋"/>
          <w:color w:val="auto"/>
          <w:sz w:val="32"/>
          <w:szCs w:val="32"/>
          <w:lang w:val="en-US" w:eastAsia="zh-CN"/>
        </w:rPr>
        <w:t>二、二等奖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</w:rPr>
      </w:pPr>
      <w:r>
        <w:rPr>
          <w:rFonts w:hint="eastAsia" w:ascii="文星仿宋" w:eastAsia="文星仿宋"/>
          <w:color w:val="auto"/>
          <w:szCs w:val="32"/>
        </w:rPr>
        <w:t>1、《追光溯源》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武汉光谷为明实验学校代表队（陈勇、周启霞、徐婷、刘清清）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</w:rPr>
        <w:t>2、《神奇土壤会“冒泡”》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武汉市园林科学研究院代表队（纪丹丹、刘妍君、孟莹、邓永成）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</w:rPr>
        <w:t>3、《你好，皮克林！》中南民族大学化学与材料科学学院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代表队（李覃、李琳、贾子瑶、陈烨、马铭泽）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</w:rPr>
      </w:pPr>
      <w:r>
        <w:rPr>
          <w:rFonts w:hint="eastAsia" w:ascii="文星仿宋" w:eastAsia="文星仿宋"/>
          <w:color w:val="auto"/>
          <w:szCs w:val="32"/>
        </w:rPr>
        <w:t>4、《体感机器人搬运实验》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武昌工学院代表队（梅志敏、张泽英、程书阳、彭梦月、孙文俊、熊烨）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</w:rPr>
      </w:pPr>
      <w:r>
        <w:rPr>
          <w:rFonts w:hint="eastAsia" w:ascii="文星仿宋" w:eastAsia="文星仿宋"/>
          <w:color w:val="auto"/>
          <w:szCs w:val="32"/>
        </w:rPr>
        <w:t>5、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《泡泡里的科学世界》武汉科学技术馆代表队（周娈、张婧玮、张冕、宗莹）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6、《防疫“黑科技”-揭开神秘“红外测温”的神秘面纱》文华学院基础科学学部代表队（周瑞涵、张第、郭文静、朱俊峰、周大红年、黄俊辉、张驰）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标宋" w:eastAsia="文星标宋"/>
          <w:color w:val="auto"/>
          <w:sz w:val="32"/>
          <w:szCs w:val="32"/>
          <w:lang w:val="en-US" w:eastAsia="zh-CN"/>
        </w:rPr>
      </w:pPr>
      <w:r>
        <w:rPr>
          <w:rFonts w:hint="eastAsia" w:ascii="文星标宋" w:eastAsia="文星标宋"/>
          <w:color w:val="auto"/>
          <w:sz w:val="32"/>
          <w:szCs w:val="32"/>
          <w:lang w:val="en-US" w:eastAsia="zh-CN"/>
        </w:rPr>
        <w:t>三、三等奖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</w:rPr>
      </w:pPr>
      <w:r>
        <w:rPr>
          <w:rFonts w:hint="eastAsia" w:ascii="文星仿宋" w:eastAsia="文星仿宋"/>
          <w:color w:val="auto"/>
          <w:szCs w:val="32"/>
        </w:rPr>
        <w:t>1、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《西柚与药的爱恨情仇》中南民族大学创新创业学院代表队（尹世金、康丽、杨梓禾、解仕杰、宋凯琪、董欣俊、骆祚奇、陈康）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</w:rPr>
      </w:pPr>
      <w:r>
        <w:rPr>
          <w:rFonts w:hint="eastAsia" w:ascii="文星仿宋" w:eastAsia="文星仿宋"/>
          <w:color w:val="auto"/>
          <w:szCs w:val="32"/>
        </w:rPr>
        <w:t>2、《鱼类的血液采集》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华中农业大学代表队（祝东梅、毛天宇、李明轩、高升）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</w:rPr>
      </w:pPr>
      <w:r>
        <w:rPr>
          <w:rFonts w:hint="eastAsia" w:ascii="文星仿宋" w:eastAsia="文星仿宋"/>
          <w:color w:val="auto"/>
          <w:szCs w:val="32"/>
        </w:rPr>
        <w:t>3、《逐梦星海-致敬航天寻梦人》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文华学院基础科学学部代表队（周瑞涵、郑明明、甘冲、史安琪、赵丹凌、张驰）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eastAsia="zh-CN"/>
        </w:rPr>
      </w:pPr>
      <w:r>
        <w:rPr>
          <w:rFonts w:hint="eastAsia" w:ascii="文星仿宋" w:eastAsia="文星仿宋"/>
          <w:color w:val="auto"/>
          <w:szCs w:val="32"/>
        </w:rPr>
        <w:t>4、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《金属的腐蚀现象》武汉材料保护研究所有限公司代表队（吴军、覃艳民、王靖羽）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</w:rPr>
      </w:pPr>
      <w:r>
        <w:rPr>
          <w:rFonts w:hint="eastAsia" w:ascii="文星仿宋" w:eastAsia="文星仿宋"/>
          <w:color w:val="auto"/>
          <w:szCs w:val="32"/>
        </w:rPr>
        <w:t>5、《魔幻科普秀-“流动的电荷”》</w:t>
      </w:r>
      <w:r>
        <w:rPr>
          <w:rFonts w:hint="eastAsia" w:ascii="文星仿宋" w:eastAsia="文星仿宋"/>
          <w:color w:val="auto"/>
          <w:szCs w:val="32"/>
          <w:lang w:val="en-US" w:eastAsia="zh-CN"/>
        </w:rPr>
        <w:t>文华学院基础科学学部代表队（张可盈、周慧玲、范馨乐、黄星宇、郑明明）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6、《构筑抗生素安全防线-天然产物抗菌活性高通量筛选实验》武汉市第四医院代表队（雷亮、屈思元、张梦雪、胡诗雨、宋红萍）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7、《高韧性钢纤维增强混凝土冲击实验》精细爆破国家重点实验室代表队（汪远远、张臻、董千、胡玲玲、明伟华、聂森林）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default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8、《简单电路检测器》武汉市青山区钢城第一小学代表队（邹闻靖）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default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9、《Rh血型鉴定实验》武汉血液中心代表队（江梦天、聂东航、沈刚、汪昊）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10、《会魔法的植物色素》武汉市园林科学研究院代表队（章晓琴、任爱萍）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11、《自制电池小火车》武汉市汉铁初级中学代表队（张筱琪、吴晓凡、柳芳）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12、《点水成冰》武汉市青山区钢城第三小学代表队（陶赟）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13、《最轻的固体气凝胶》武汉先进院WIAT队代表队（吴金娥、张惠芳）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14、《安全防疫电梯的实验》武汉市青少年宫小小科学家代表队（柯靓）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15、《探索浪漫血液的秘密》武汉市中心医院代表队（吴佳、贺晋蓉、阮喆、陈姗姗）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16、《神奇的植物细胞》武汉市园林科学研究院代表队（梁玉婷、任爱萍、张晶晶）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标宋" w:eastAsia="文星标宋"/>
          <w:color w:val="auto"/>
          <w:sz w:val="32"/>
          <w:szCs w:val="32"/>
          <w:lang w:val="en-US" w:eastAsia="zh-CN"/>
        </w:rPr>
      </w:pPr>
      <w:r>
        <w:rPr>
          <w:rFonts w:hint="eastAsia" w:ascii="文星标宋" w:eastAsia="文星标宋"/>
          <w:color w:val="auto"/>
          <w:sz w:val="32"/>
          <w:szCs w:val="32"/>
          <w:lang w:val="en-US" w:eastAsia="zh-CN"/>
        </w:rPr>
        <w:t>四、优秀奖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default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1、《幽门螺杆菌的歌》武汉亚心总医院代表队（綦利平、刘小姣、黄春丽、张仕贞、蔡庸昭、张磊、卢迪）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2、《牛顿环测曲率半径实验》华中农业大学代表队（高升、毛天宇、李明轩）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3、《空气能占据空间吗？》武汉市青山区吉林街小学代表队（刘浩）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4、《奇妙的纸》武汉城市职业学院代表队（沈君逸）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5、《“伏”尔摩斯探案》武汉儿童医院代表队（杨意）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6、《遗传物质DNA和RNA在真核生物细胞中的分布》武汉市园林科学研究院代表队（于静亚、任爱萍、潘婷婷）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7、《中国科技史投影》中南民族大学创新创业学院代表队（王哲、白梓辰、郭继鑫）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8、《3D打印之遥控机甲战车》武汉市青少年宫玩学创代表队（徐津）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default" w:ascii="文星仿宋" w:eastAsia="文星仿宋"/>
          <w:b/>
          <w:bCs/>
          <w:color w:val="auto"/>
          <w:szCs w:val="32"/>
          <w:lang w:val="en-US" w:eastAsia="zh-CN"/>
        </w:rPr>
      </w:pPr>
      <w:r>
        <w:rPr>
          <w:rFonts w:hint="eastAsia" w:ascii="文星标宋" w:eastAsia="文星标宋"/>
          <w:color w:val="auto"/>
          <w:sz w:val="32"/>
          <w:szCs w:val="32"/>
          <w:lang w:val="en-US" w:eastAsia="zh-CN"/>
        </w:rPr>
        <w:t>五、优秀组织奖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1、中国共产主义青年团武汉市委员会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2、武汉市硚口区科学技术和经济信息化局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3、武汉市卫生健康委员会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4、武汉市园林和林业局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5、江汉大学科学研究处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6、华中农业大学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7、文华学院科技研究与技术开发处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8、武汉城市职业学院初等教育学院（公共课部）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9、中南民族大学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8" w:firstLineChars="200"/>
        <w:textAlignment w:val="auto"/>
        <w:rPr>
          <w:rFonts w:hint="eastAsia" w:ascii="文星仿宋" w:eastAsia="文星仿宋"/>
          <w:color w:val="auto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Cs w:val="32"/>
          <w:lang w:val="en-US" w:eastAsia="zh-CN"/>
        </w:rPr>
        <w:t>10、武汉市青山区教育局</w:t>
      </w:r>
    </w:p>
    <w:p>
      <w:bookmarkStart w:id="0" w:name="_GoBack"/>
      <w:bookmarkEnd w:id="0"/>
    </w:p>
    <w:sectPr>
      <w:footerReference r:id="rId3" w:type="even"/>
      <w:pgSz w:w="11906" w:h="16838"/>
      <w:pgMar w:top="1701" w:right="1134" w:bottom="1134" w:left="1134" w:header="1701" w:footer="301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2"/>
            <w:spacing w:before="227" w:beforeLines="0"/>
            <w:ind w:right="357"/>
            <w:rPr>
              <w:rFonts w:hint="eastAsia"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Fonts w:ascii="宋体"/>
              <w:sz w:val="28"/>
            </w:rPr>
            <w:fldChar w:fldCharType="begin"/>
          </w:r>
          <w:r>
            <w:rPr>
              <w:rStyle w:val="6"/>
              <w:rFonts w:ascii="宋体"/>
              <w:sz w:val="28"/>
            </w:rPr>
            <w:instrText xml:space="preserve">PAGE  </w:instrText>
          </w:r>
          <w:r>
            <w:rPr>
              <w:rFonts w:ascii="宋体"/>
              <w:sz w:val="28"/>
            </w:rPr>
            <w:fldChar w:fldCharType="separate"/>
          </w:r>
          <w:r>
            <w:rPr>
              <w:rStyle w:val="6"/>
              <w:rFonts w:ascii="宋体"/>
              <w:sz w:val="28"/>
            </w:rPr>
            <w:t>2</w:t>
          </w:r>
          <w:r>
            <w:rPr>
              <w:rFonts w:ascii="宋体"/>
              <w:sz w:val="28"/>
            </w:rPr>
            <w:fldChar w:fldCharType="end"/>
          </w:r>
          <w:r>
            <w:rPr>
              <w:rStyle w:val="6"/>
              <w:rFonts w:hint="eastAsia" w:ascii="宋体" w:eastAsia="宋体"/>
              <w:sz w:val="28"/>
            </w:rPr>
            <w:t>－</w:t>
          </w:r>
        </w:p>
      </w:tc>
    </w:tr>
  </w:tbl>
  <w:p>
    <w:pPr>
      <w:pStyle w:val="2"/>
      <w:rPr>
        <w:rFonts w:asci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jc1ZjIxNDM4MzczNzEwMTQ1MWE2YjhmNGY5MWYifQ=="/>
  </w:docVars>
  <w:rsids>
    <w:rsidRoot w:val="51C37CED"/>
    <w:rsid w:val="51C3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2022-10-18T02:18:00Z</dcterms:created>
  <dc:creator>Vivian</dc:creator>
  <cp:lastModifiedBy>Vivian</cp:lastModifiedBy>
  <dcterms:modified xsi:type="dcterms:W3CDTF">2022-10-18T02:19:44Z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D3DA4611EFF8487BB25A41A2D3A7F244</vt:lpwstr>
  </property>
</Properties>
</file>