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before="217" w:after="217" w:line="520" w:lineRule="exact"/>
        <w:ind w:firstLine="640"/>
        <w:jc w:val="center"/>
      </w:pPr>
    </w:p>
    <w:p>
      <w:pPr>
        <w:spacing w:before="217" w:line="520" w:lineRule="exact"/>
        <w:ind w:firstLine="0" w:firstLineChars="0"/>
        <w:jc w:val="center"/>
        <w:rPr>
          <w:rFonts w:eastAsia="方正小标宋_GBK" w:cs="Times New Roman"/>
          <w:sz w:val="48"/>
          <w:szCs w:val="48"/>
        </w:rPr>
      </w:pPr>
      <w:bookmarkStart w:id="288" w:name="_GoBack"/>
      <w:bookmarkStart w:id="0" w:name="_Toc19767"/>
      <w:bookmarkStart w:id="1" w:name="_Toc150"/>
      <w:r>
        <w:rPr>
          <w:rFonts w:hint="eastAsia" w:ascii="方正小标宋_GBK" w:eastAsia="方正小标宋_GBK"/>
          <w:sz w:val="48"/>
          <w:szCs w:val="48"/>
        </w:rPr>
        <w:t>武汉市生物多样性保护规划</w:t>
      </w:r>
      <w:bookmarkEnd w:id="0"/>
      <w:bookmarkEnd w:id="1"/>
      <w:r>
        <w:rPr>
          <w:rFonts w:hint="eastAsia" w:eastAsia="方正小标宋_GBK" w:cs="Times New Roman"/>
          <w:sz w:val="48"/>
          <w:szCs w:val="48"/>
        </w:rPr>
        <w:t>（</w:t>
      </w:r>
      <w:r>
        <w:rPr>
          <w:rFonts w:eastAsia="方正小标宋_GBK" w:cs="Times New Roman"/>
          <w:sz w:val="48"/>
          <w:szCs w:val="48"/>
        </w:rPr>
        <w:t>2025-2035</w:t>
      </w:r>
      <w:r>
        <w:rPr>
          <w:rFonts w:hint="eastAsia" w:eastAsia="方正小标宋_GBK" w:cs="Times New Roman"/>
          <w:sz w:val="48"/>
          <w:szCs w:val="48"/>
        </w:rPr>
        <w:t>年）</w:t>
      </w:r>
      <w:bookmarkEnd w:id="288"/>
    </w:p>
    <w:p>
      <w:pPr>
        <w:spacing w:before="217" w:line="520" w:lineRule="exact"/>
        <w:ind w:firstLine="0" w:firstLineChars="0"/>
        <w:jc w:val="center"/>
        <w:rPr>
          <w:rFonts w:hint="eastAsia" w:ascii="楷体" w:hAnsi="楷体" w:eastAsia="楷体"/>
          <w:b/>
          <w:bCs/>
        </w:rPr>
      </w:pPr>
      <w:bookmarkStart w:id="2" w:name="_Toc3004"/>
      <w:r>
        <w:rPr>
          <w:rFonts w:ascii="楷体" w:hAnsi="楷体" w:eastAsia="楷体"/>
          <w:b/>
          <w:bCs/>
        </w:rPr>
        <w:t>（</w:t>
      </w:r>
      <w:r>
        <w:rPr>
          <w:rFonts w:hint="eastAsia" w:ascii="楷体" w:hAnsi="楷体" w:eastAsia="楷体"/>
          <w:b/>
          <w:bCs/>
          <w:lang w:eastAsia="zh-CN"/>
        </w:rPr>
        <w:t>公开征求意见</w:t>
      </w:r>
      <w:r>
        <w:rPr>
          <w:rFonts w:ascii="楷体" w:hAnsi="楷体" w:eastAsia="楷体"/>
          <w:b/>
          <w:bCs/>
        </w:rPr>
        <w:t>稿）</w:t>
      </w:r>
      <w:bookmarkEnd w:id="2"/>
    </w:p>
    <w:p>
      <w:pPr>
        <w:spacing w:before="217" w:after="217" w:line="520" w:lineRule="exact"/>
        <w:ind w:firstLine="640"/>
        <w:jc w:val="center"/>
      </w:pPr>
    </w:p>
    <w:p>
      <w:pPr>
        <w:spacing w:before="217" w:after="217" w:line="520" w:lineRule="exact"/>
        <w:ind w:firstLine="640"/>
        <w:jc w:val="center"/>
      </w:pPr>
    </w:p>
    <w:p>
      <w:pPr>
        <w:spacing w:before="217" w:after="217" w:line="520" w:lineRule="exact"/>
        <w:ind w:firstLine="640"/>
        <w:jc w:val="center"/>
      </w:pPr>
    </w:p>
    <w:p>
      <w:pPr>
        <w:spacing w:before="217" w:after="217" w:line="520" w:lineRule="exact"/>
        <w:ind w:firstLine="640"/>
        <w:jc w:val="center"/>
      </w:pPr>
    </w:p>
    <w:p>
      <w:pPr>
        <w:spacing w:before="217" w:after="217" w:line="520" w:lineRule="exact"/>
        <w:ind w:firstLine="640"/>
        <w:jc w:val="center"/>
      </w:pPr>
    </w:p>
    <w:p>
      <w:pPr>
        <w:pStyle w:val="2"/>
        <w:spacing w:line="520" w:lineRule="exact"/>
        <w:ind w:firstLine="640"/>
      </w:pPr>
    </w:p>
    <w:p>
      <w:pPr>
        <w:pStyle w:val="3"/>
        <w:spacing w:line="520" w:lineRule="exact"/>
        <w:rPr>
          <w:rFonts w:hint="eastAsia"/>
        </w:rPr>
      </w:pPr>
    </w:p>
    <w:p>
      <w:pPr>
        <w:pStyle w:val="3"/>
        <w:spacing w:line="520" w:lineRule="exact"/>
      </w:pPr>
    </w:p>
    <w:p>
      <w:pPr>
        <w:pStyle w:val="3"/>
        <w:spacing w:line="520" w:lineRule="exact"/>
        <w:rPr>
          <w:rFonts w:hint="eastAsia"/>
        </w:rPr>
      </w:pPr>
    </w:p>
    <w:p>
      <w:pPr>
        <w:spacing w:before="217" w:after="217" w:line="520" w:lineRule="exact"/>
        <w:ind w:firstLine="640"/>
        <w:jc w:val="center"/>
      </w:pPr>
    </w:p>
    <w:p>
      <w:pPr>
        <w:spacing w:before="217" w:after="217" w:line="520" w:lineRule="exact"/>
        <w:ind w:firstLine="640"/>
        <w:jc w:val="center"/>
      </w:pPr>
    </w:p>
    <w:p>
      <w:pPr>
        <w:pStyle w:val="2"/>
        <w:spacing w:line="520" w:lineRule="exact"/>
        <w:ind w:firstLine="640"/>
      </w:pPr>
    </w:p>
    <w:p>
      <w:pPr>
        <w:spacing w:before="217" w:line="520" w:lineRule="exact"/>
        <w:ind w:firstLine="0" w:firstLineChars="0"/>
        <w:jc w:val="center"/>
        <w:rPr>
          <w:rFonts w:ascii="楷体_GB2312" w:eastAsia="楷体_GB2312"/>
          <w:b/>
          <w:bCs/>
          <w:sz w:val="36"/>
          <w:szCs w:val="24"/>
        </w:rPr>
      </w:pPr>
      <w:r>
        <w:rPr>
          <w:rFonts w:hint="eastAsia" w:ascii="楷体_GB2312" w:eastAsia="楷体_GB2312"/>
          <w:b/>
          <w:bCs/>
          <w:sz w:val="36"/>
          <w:szCs w:val="24"/>
        </w:rPr>
        <w:t>武汉市生态环境局</w:t>
      </w:r>
    </w:p>
    <w:p>
      <w:pPr>
        <w:spacing w:line="520" w:lineRule="exact"/>
        <w:ind w:firstLine="0" w:firstLineChars="0"/>
        <w:jc w:val="center"/>
        <w:rPr>
          <w:rFonts w:ascii="楷体_GB2312" w:eastAsia="楷体_GB2312"/>
          <w:b/>
          <w:bCs/>
          <w:sz w:val="36"/>
          <w:szCs w:val="24"/>
        </w:rPr>
      </w:pPr>
      <w:r>
        <w:rPr>
          <w:rFonts w:hint="eastAsia" w:ascii="楷体_GB2312" w:eastAsia="楷体_GB2312"/>
          <w:b/>
          <w:bCs/>
          <w:sz w:val="36"/>
          <w:szCs w:val="24"/>
        </w:rPr>
        <w:t>二</w:t>
      </w:r>
      <w:r>
        <w:rPr>
          <w:rFonts w:hint="eastAsia" w:ascii="楷体" w:hAnsi="楷体" w:eastAsia="楷体" w:cs="微软雅黑"/>
          <w:b/>
          <w:bCs/>
          <w:sz w:val="36"/>
          <w:szCs w:val="24"/>
        </w:rPr>
        <w:t>〇</w:t>
      </w:r>
      <w:r>
        <w:rPr>
          <w:rFonts w:hint="eastAsia" w:ascii="楷体_GB2312" w:eastAsia="楷体_GB2312"/>
          <w:b/>
          <w:bCs/>
          <w:sz w:val="36"/>
          <w:szCs w:val="24"/>
        </w:rPr>
        <w:t>二五年二月</w:t>
      </w:r>
    </w:p>
    <w:p>
      <w:pPr>
        <w:pStyle w:val="2"/>
        <w:spacing w:line="520" w:lineRule="exact"/>
        <w:ind w:firstLine="640"/>
      </w:pPr>
    </w:p>
    <w:p>
      <w:pPr>
        <w:pStyle w:val="3"/>
        <w:spacing w:line="520" w:lineRule="exact"/>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titlePg/>
          <w:docGrid w:type="lines" w:linePitch="435" w:charSpace="0"/>
        </w:sectPr>
      </w:pPr>
    </w:p>
    <w:p>
      <w:pPr>
        <w:spacing w:line="520" w:lineRule="exact"/>
        <w:ind w:firstLine="0" w:firstLineChars="0"/>
        <w:jc w:val="center"/>
        <w:rPr>
          <w:rFonts w:hint="eastAsia" w:ascii="方正小标宋_GBK" w:hAnsi="黑体" w:eastAsia="方正小标宋_GBK"/>
          <w:b/>
          <w:bCs/>
          <w:sz w:val="36"/>
          <w:szCs w:val="24"/>
        </w:rPr>
      </w:pPr>
      <w:r>
        <w:rPr>
          <w:rFonts w:hint="eastAsia" w:ascii="方正小标宋_GBK" w:hAnsi="黑体" w:eastAsia="方正小标宋_GBK"/>
          <w:b/>
          <w:bCs/>
          <w:sz w:val="36"/>
          <w:szCs w:val="24"/>
        </w:rPr>
        <w:t>目  录</w:t>
      </w:r>
    </w:p>
    <w:sdt>
      <w:sdtPr>
        <w:rPr>
          <w:rFonts w:ascii="黑体" w:eastAsia="黑体"/>
          <w:b/>
          <w:bCs/>
          <w:sz w:val="36"/>
          <w:szCs w:val="40"/>
        </w:rPr>
        <w:id w:val="147452158"/>
        <w15:color w:val="DBDBDB"/>
        <w:docPartObj>
          <w:docPartGallery w:val="Table of Contents"/>
          <w:docPartUnique/>
        </w:docPartObj>
      </w:sdtPr>
      <w:sdtEndPr>
        <w:rPr>
          <w:rFonts w:ascii="Times New Roman" w:eastAsia="仿宋_GB2312" w:cs="Times New Roman"/>
          <w:b/>
          <w:bCs/>
          <w:sz w:val="30"/>
          <w:szCs w:val="30"/>
        </w:rPr>
      </w:sdtEndPr>
      <w:sdtContent>
        <w:p>
          <w:pPr>
            <w:spacing w:before="0" w:beforeLines="0" w:after="0" w:afterLines="0" w:line="240" w:lineRule="auto"/>
            <w:ind w:left="0" w:leftChars="0" w:right="0" w:rightChars="0" w:firstLine="0" w:firstLineChars="0"/>
            <w:jc w:val="center"/>
          </w:pPr>
        </w:p>
        <w:p>
          <w:pPr>
            <w:pStyle w:val="16"/>
            <w:tabs>
              <w:tab w:val="clear" w:pos="8200"/>
            </w:tabs>
          </w:pPr>
          <w:r>
            <w:rPr>
              <w:rFonts w:hint="eastAsia" w:ascii="黑体" w:hAnsi="黑体"/>
            </w:rPr>
            <w:fldChar w:fldCharType="begin"/>
          </w:r>
          <w:r>
            <w:rPr>
              <w:rFonts w:hint="eastAsia" w:ascii="黑体" w:hAnsi="黑体"/>
            </w:rPr>
            <w:instrText xml:space="preserve"> TOC \o "1-2" \h \z \u </w:instrText>
          </w:r>
          <w:r>
            <w:rPr>
              <w:rFonts w:hint="eastAsia" w:ascii="黑体" w:hAnsi="黑体"/>
            </w:rPr>
            <w:fldChar w:fldCharType="separate"/>
          </w:r>
          <w:r>
            <w:rPr>
              <w:rFonts w:hint="eastAsia" w:ascii="黑体" w:hAnsi="黑体"/>
            </w:rPr>
            <w:fldChar w:fldCharType="begin"/>
          </w:r>
          <w:r>
            <w:rPr>
              <w:rFonts w:hint="eastAsia" w:ascii="黑体" w:hAnsi="黑体"/>
            </w:rPr>
            <w:instrText xml:space="preserve"> HYPERLINK \l _Toc1977523211 </w:instrText>
          </w:r>
          <w:r>
            <w:rPr>
              <w:rFonts w:hint="eastAsia" w:ascii="黑体" w:hAnsi="黑体"/>
            </w:rPr>
            <w:fldChar w:fldCharType="separate"/>
          </w:r>
          <w:r>
            <w:rPr>
              <w:rFonts w:hint="eastAsia"/>
            </w:rPr>
            <w:t xml:space="preserve">第一章 </w:t>
          </w:r>
          <w:r>
            <w:t xml:space="preserve"> </w:t>
          </w:r>
          <w:r>
            <w:rPr>
              <w:rFonts w:hint="eastAsia"/>
            </w:rPr>
            <w:t>武汉市生物多样性状况</w:t>
          </w:r>
          <w:r>
            <w:tab/>
          </w:r>
          <w:r>
            <w:fldChar w:fldCharType="begin"/>
          </w:r>
          <w:r>
            <w:instrText xml:space="preserve"> PAGEREF _Toc1977523211 </w:instrText>
          </w:r>
          <w:r>
            <w:fldChar w:fldCharType="separate"/>
          </w:r>
          <w:r>
            <w:t>1</w:t>
          </w:r>
          <w:r>
            <w:fldChar w:fldCharType="end"/>
          </w:r>
          <w:r>
            <w:rPr>
              <w:rFonts w:hint="eastAsia" w:ascii="黑体" w:hAnsi="黑体"/>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_Toc100160130 </w:instrText>
          </w:r>
          <w:r>
            <w:rPr>
              <w:rFonts w:hint="eastAsia" w:ascii="黑体" w:hAnsi="黑体" w:eastAsia="黑体" w:cs="Times New Roman"/>
              <w:szCs w:val="30"/>
            </w:rPr>
            <w:fldChar w:fldCharType="separate"/>
          </w:r>
          <w:r>
            <w:rPr>
              <w:rFonts w:hint="eastAsia"/>
            </w:rPr>
            <w:t>（一）自然地理概况</w:t>
          </w:r>
          <w:r>
            <w:tab/>
          </w:r>
          <w:r>
            <w:fldChar w:fldCharType="begin"/>
          </w:r>
          <w:r>
            <w:instrText xml:space="preserve"> PAGEREF _Toc100160130 </w:instrText>
          </w:r>
          <w:r>
            <w:fldChar w:fldCharType="separate"/>
          </w:r>
          <w:r>
            <w:t>1</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_Toc2016632005 </w:instrText>
          </w:r>
          <w:r>
            <w:rPr>
              <w:rFonts w:hint="eastAsia" w:ascii="黑体" w:hAnsi="黑体" w:eastAsia="黑体" w:cs="Times New Roman"/>
              <w:szCs w:val="30"/>
            </w:rPr>
            <w:fldChar w:fldCharType="separate"/>
          </w:r>
          <w:r>
            <w:rPr>
              <w:rFonts w:hint="eastAsia"/>
            </w:rPr>
            <w:t>（二）社会经济概况</w:t>
          </w:r>
          <w:r>
            <w:tab/>
          </w:r>
          <w:r>
            <w:fldChar w:fldCharType="begin"/>
          </w:r>
          <w:r>
            <w:instrText xml:space="preserve"> PAGEREF _Toc2016632005 </w:instrText>
          </w:r>
          <w:r>
            <w:fldChar w:fldCharType="separate"/>
          </w:r>
          <w:r>
            <w:t>2</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_Toc1677960360 </w:instrText>
          </w:r>
          <w:r>
            <w:rPr>
              <w:rFonts w:hint="eastAsia" w:ascii="黑体" w:hAnsi="黑体" w:eastAsia="黑体" w:cs="Times New Roman"/>
              <w:szCs w:val="30"/>
            </w:rPr>
            <w:fldChar w:fldCharType="separate"/>
          </w:r>
          <w:r>
            <w:rPr>
              <w:rFonts w:hint="eastAsia"/>
            </w:rPr>
            <w:t>（三）生物多样性概况</w:t>
          </w:r>
          <w:r>
            <w:tab/>
          </w:r>
          <w:r>
            <w:fldChar w:fldCharType="begin"/>
          </w:r>
          <w:r>
            <w:instrText xml:space="preserve"> PAGEREF _Toc1677960360 </w:instrText>
          </w:r>
          <w:r>
            <w:fldChar w:fldCharType="separate"/>
          </w:r>
          <w:r>
            <w:t>2</w:t>
          </w:r>
          <w:r>
            <w:fldChar w:fldCharType="end"/>
          </w:r>
          <w:r>
            <w:rPr>
              <w:rFonts w:hint="eastAsia" w:ascii="黑体" w:hAnsi="黑体" w:eastAsia="黑体" w:cs="Times New Roman"/>
              <w:szCs w:val="30"/>
            </w:rPr>
            <w:fldChar w:fldCharType="end"/>
          </w:r>
        </w:p>
        <w:p>
          <w:pPr>
            <w:pStyle w:val="16"/>
            <w:tabs>
              <w:tab w:val="clear" w:pos="8200"/>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_Toc1238388606 </w:instrText>
          </w:r>
          <w:r>
            <w:rPr>
              <w:rFonts w:hint="eastAsia" w:ascii="黑体" w:hAnsi="黑体" w:eastAsia="黑体" w:cs="Times New Roman"/>
              <w:szCs w:val="30"/>
            </w:rPr>
            <w:fldChar w:fldCharType="separate"/>
          </w:r>
          <w:r>
            <w:rPr>
              <w:rFonts w:hint="eastAsia"/>
            </w:rPr>
            <w:t>第二章  生物多样性</w:t>
          </w:r>
          <w:r>
            <w:t>保护</w:t>
          </w:r>
          <w:r>
            <w:rPr>
              <w:rFonts w:hint="eastAsia"/>
            </w:rPr>
            <w:t>成就</w:t>
          </w:r>
          <w:r>
            <w:t>与</w:t>
          </w:r>
          <w:r>
            <w:rPr>
              <w:rFonts w:hint="eastAsia"/>
            </w:rPr>
            <w:t>形势</w:t>
          </w:r>
          <w:r>
            <w:tab/>
          </w:r>
          <w:r>
            <w:fldChar w:fldCharType="begin"/>
          </w:r>
          <w:r>
            <w:instrText xml:space="preserve"> PAGEREF _Toc1238388606 </w:instrText>
          </w:r>
          <w:r>
            <w:fldChar w:fldCharType="separate"/>
          </w:r>
          <w:r>
            <w:t>4</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_Toc467602311 </w:instrText>
          </w:r>
          <w:r>
            <w:rPr>
              <w:rFonts w:hint="eastAsia" w:ascii="黑体" w:hAnsi="黑体" w:eastAsia="黑体" w:cs="Times New Roman"/>
              <w:szCs w:val="30"/>
            </w:rPr>
            <w:fldChar w:fldCharType="separate"/>
          </w:r>
          <w:r>
            <w:rPr>
              <w:rFonts w:hint="eastAsia"/>
            </w:rPr>
            <w:t>（一）生物多样性保护成就</w:t>
          </w:r>
          <w:r>
            <w:tab/>
          </w:r>
          <w:r>
            <w:fldChar w:fldCharType="begin"/>
          </w:r>
          <w:r>
            <w:instrText xml:space="preserve"> PAGEREF _Toc467602311 </w:instrText>
          </w:r>
          <w:r>
            <w:fldChar w:fldCharType="separate"/>
          </w:r>
          <w:r>
            <w:t>4</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_Toc1602852723 </w:instrText>
          </w:r>
          <w:r>
            <w:rPr>
              <w:rFonts w:hint="eastAsia" w:ascii="黑体" w:hAnsi="黑体" w:eastAsia="黑体" w:cs="Times New Roman"/>
              <w:szCs w:val="30"/>
            </w:rPr>
            <w:fldChar w:fldCharType="separate"/>
          </w:r>
          <w:r>
            <w:rPr>
              <w:rFonts w:hint="eastAsia"/>
            </w:rPr>
            <w:t>（二）生物多样性保护的机遇与挑战</w:t>
          </w:r>
          <w:r>
            <w:tab/>
          </w:r>
          <w:r>
            <w:fldChar w:fldCharType="begin"/>
          </w:r>
          <w:r>
            <w:instrText xml:space="preserve"> PAGEREF _Toc1602852723 </w:instrText>
          </w:r>
          <w:r>
            <w:fldChar w:fldCharType="separate"/>
          </w:r>
          <w:r>
            <w:t>6</w:t>
          </w:r>
          <w:r>
            <w:fldChar w:fldCharType="end"/>
          </w:r>
          <w:r>
            <w:rPr>
              <w:rFonts w:hint="eastAsia" w:ascii="黑体" w:hAnsi="黑体" w:eastAsia="黑体" w:cs="Times New Roman"/>
              <w:szCs w:val="30"/>
            </w:rPr>
            <w:fldChar w:fldCharType="end"/>
          </w:r>
        </w:p>
        <w:p>
          <w:pPr>
            <w:pStyle w:val="16"/>
            <w:tabs>
              <w:tab w:val="clear" w:pos="8200"/>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_Toc554040571 </w:instrText>
          </w:r>
          <w:r>
            <w:rPr>
              <w:rFonts w:hint="eastAsia" w:ascii="黑体" w:hAnsi="黑体" w:eastAsia="黑体" w:cs="Times New Roman"/>
              <w:szCs w:val="30"/>
            </w:rPr>
            <w:fldChar w:fldCharType="separate"/>
          </w:r>
          <w:r>
            <w:rPr>
              <w:rFonts w:hint="eastAsia"/>
            </w:rPr>
            <w:t>第三章  生物多样性保护</w:t>
          </w:r>
          <w:r>
            <w:t>总体目标</w:t>
          </w:r>
          <w:r>
            <w:rPr>
              <w:rFonts w:hint="eastAsia"/>
            </w:rPr>
            <w:t>与</w:t>
          </w:r>
          <w:r>
            <w:t>任务</w:t>
          </w:r>
          <w:r>
            <w:tab/>
          </w:r>
          <w:r>
            <w:fldChar w:fldCharType="begin"/>
          </w:r>
          <w:r>
            <w:instrText xml:space="preserve"> PAGEREF _Toc554040571 </w:instrText>
          </w:r>
          <w:r>
            <w:fldChar w:fldCharType="separate"/>
          </w:r>
          <w:r>
            <w:t>9</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_Toc657105144 </w:instrText>
          </w:r>
          <w:r>
            <w:rPr>
              <w:rFonts w:hint="eastAsia" w:ascii="黑体" w:hAnsi="黑体" w:eastAsia="黑体" w:cs="Times New Roman"/>
              <w:szCs w:val="30"/>
            </w:rPr>
            <w:fldChar w:fldCharType="separate"/>
          </w:r>
          <w:r>
            <w:rPr>
              <w:rFonts w:hint="eastAsia"/>
            </w:rPr>
            <w:t>（一）规划</w:t>
          </w:r>
          <w:r>
            <w:t>依据</w:t>
          </w:r>
          <w:r>
            <w:tab/>
          </w:r>
          <w:r>
            <w:fldChar w:fldCharType="begin"/>
          </w:r>
          <w:r>
            <w:instrText xml:space="preserve"> PAGEREF _Toc657105144 </w:instrText>
          </w:r>
          <w:r>
            <w:fldChar w:fldCharType="separate"/>
          </w:r>
          <w:r>
            <w:t>9</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_Toc564804867 </w:instrText>
          </w:r>
          <w:r>
            <w:rPr>
              <w:rFonts w:hint="eastAsia" w:ascii="黑体" w:hAnsi="黑体" w:eastAsia="黑体" w:cs="Times New Roman"/>
              <w:szCs w:val="30"/>
            </w:rPr>
            <w:fldChar w:fldCharType="separate"/>
          </w:r>
          <w:r>
            <w:rPr>
              <w:rFonts w:hint="eastAsia"/>
            </w:rPr>
            <w:t>（二）规划范围与期限</w:t>
          </w:r>
          <w:r>
            <w:tab/>
          </w:r>
          <w:r>
            <w:fldChar w:fldCharType="begin"/>
          </w:r>
          <w:r>
            <w:instrText xml:space="preserve"> PAGEREF _Toc564804867 </w:instrText>
          </w:r>
          <w:r>
            <w:fldChar w:fldCharType="separate"/>
          </w:r>
          <w:r>
            <w:t>11</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_Toc1553764048 </w:instrText>
          </w:r>
          <w:r>
            <w:rPr>
              <w:rFonts w:hint="eastAsia" w:ascii="黑体" w:hAnsi="黑体" w:eastAsia="黑体" w:cs="Times New Roman"/>
              <w:szCs w:val="30"/>
            </w:rPr>
            <w:fldChar w:fldCharType="separate"/>
          </w:r>
          <w:r>
            <w:rPr>
              <w:rFonts w:hint="eastAsia"/>
            </w:rPr>
            <w:t>（三）指导思想</w:t>
          </w:r>
          <w:r>
            <w:tab/>
          </w:r>
          <w:r>
            <w:fldChar w:fldCharType="begin"/>
          </w:r>
          <w:r>
            <w:instrText xml:space="preserve"> PAGEREF _Toc1553764048 </w:instrText>
          </w:r>
          <w:r>
            <w:fldChar w:fldCharType="separate"/>
          </w:r>
          <w:r>
            <w:t>12</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_Toc798706861 </w:instrText>
          </w:r>
          <w:r>
            <w:rPr>
              <w:rFonts w:hint="eastAsia" w:ascii="黑体" w:hAnsi="黑体" w:eastAsia="黑体" w:cs="Times New Roman"/>
              <w:szCs w:val="30"/>
            </w:rPr>
            <w:fldChar w:fldCharType="separate"/>
          </w:r>
          <w:r>
            <w:rPr>
              <w:rFonts w:hint="eastAsia"/>
            </w:rPr>
            <w:t>（四）基本原则</w:t>
          </w:r>
          <w:r>
            <w:tab/>
          </w:r>
          <w:r>
            <w:fldChar w:fldCharType="begin"/>
          </w:r>
          <w:r>
            <w:instrText xml:space="preserve"> PAGEREF _Toc798706861 </w:instrText>
          </w:r>
          <w:r>
            <w:fldChar w:fldCharType="separate"/>
          </w:r>
          <w:r>
            <w:t>12</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_Toc527184297 </w:instrText>
          </w:r>
          <w:r>
            <w:rPr>
              <w:rFonts w:hint="eastAsia" w:ascii="黑体" w:hAnsi="黑体" w:eastAsia="黑体" w:cs="Times New Roman"/>
              <w:szCs w:val="30"/>
            </w:rPr>
            <w:fldChar w:fldCharType="separate"/>
          </w:r>
          <w:r>
            <w:rPr>
              <w:rFonts w:hint="eastAsia"/>
            </w:rPr>
            <w:t>（五）规划目标</w:t>
          </w:r>
          <w:r>
            <w:tab/>
          </w:r>
          <w:r>
            <w:fldChar w:fldCharType="begin"/>
          </w:r>
          <w:r>
            <w:instrText xml:space="preserve"> PAGEREF _Toc527184297 </w:instrText>
          </w:r>
          <w:r>
            <w:fldChar w:fldCharType="separate"/>
          </w:r>
          <w:r>
            <w:t>13</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_Toc18960 </w:instrText>
          </w:r>
          <w:r>
            <w:rPr>
              <w:rFonts w:hint="eastAsia" w:ascii="黑体" w:hAnsi="黑体" w:eastAsia="黑体" w:cs="Times New Roman"/>
              <w:szCs w:val="30"/>
            </w:rPr>
            <w:fldChar w:fldCharType="separate"/>
          </w:r>
          <w:r>
            <w:rPr>
              <w:rFonts w:hint="eastAsia"/>
            </w:rPr>
            <w:t>（六）主要任务</w:t>
          </w:r>
          <w:r>
            <w:tab/>
          </w:r>
          <w:r>
            <w:fldChar w:fldCharType="begin"/>
          </w:r>
          <w:r>
            <w:instrText xml:space="preserve"> PAGEREF _Toc18960 </w:instrText>
          </w:r>
          <w:r>
            <w:fldChar w:fldCharType="separate"/>
          </w:r>
          <w:r>
            <w:t>14</w:t>
          </w:r>
          <w:r>
            <w:fldChar w:fldCharType="end"/>
          </w:r>
          <w:r>
            <w:rPr>
              <w:rFonts w:hint="eastAsia" w:ascii="黑体" w:hAnsi="黑体" w:eastAsia="黑体" w:cs="Times New Roman"/>
              <w:szCs w:val="30"/>
            </w:rPr>
            <w:fldChar w:fldCharType="end"/>
          </w:r>
        </w:p>
        <w:p>
          <w:pPr>
            <w:pStyle w:val="16"/>
            <w:tabs>
              <w:tab w:val="clear" w:pos="8200"/>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_Toc1006789883 </w:instrText>
          </w:r>
          <w:r>
            <w:rPr>
              <w:rFonts w:hint="eastAsia" w:ascii="黑体" w:hAnsi="黑体" w:eastAsia="黑体" w:cs="Times New Roman"/>
              <w:szCs w:val="30"/>
            </w:rPr>
            <w:fldChar w:fldCharType="separate"/>
          </w:r>
          <w:r>
            <w:rPr>
              <w:rFonts w:hint="eastAsia"/>
            </w:rPr>
            <w:t>第四章  生物多样性保护优先区域</w:t>
          </w:r>
          <w:r>
            <w:tab/>
          </w:r>
          <w:r>
            <w:fldChar w:fldCharType="begin"/>
          </w:r>
          <w:r>
            <w:instrText xml:space="preserve"> PAGEREF _Toc1006789883 </w:instrText>
          </w:r>
          <w:r>
            <w:fldChar w:fldCharType="separate"/>
          </w:r>
          <w:r>
            <w:t>16</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_Toc380711738 </w:instrText>
          </w:r>
          <w:r>
            <w:rPr>
              <w:rFonts w:hint="eastAsia" w:ascii="黑体" w:hAnsi="黑体" w:eastAsia="黑体" w:cs="Times New Roman"/>
              <w:szCs w:val="30"/>
            </w:rPr>
            <w:fldChar w:fldCharType="separate"/>
          </w:r>
          <w:r>
            <w:rPr>
              <w:rFonts w:hint="eastAsia"/>
            </w:rPr>
            <w:t>（一）保护优先区域划定方法</w:t>
          </w:r>
          <w:r>
            <w:tab/>
          </w:r>
          <w:r>
            <w:fldChar w:fldCharType="begin"/>
          </w:r>
          <w:r>
            <w:instrText xml:space="preserve"> PAGEREF _Toc380711738 </w:instrText>
          </w:r>
          <w:r>
            <w:fldChar w:fldCharType="separate"/>
          </w:r>
          <w:r>
            <w:t>16</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_Toc1907333016 </w:instrText>
          </w:r>
          <w:r>
            <w:rPr>
              <w:rFonts w:hint="eastAsia" w:ascii="黑体" w:hAnsi="黑体" w:eastAsia="黑体" w:cs="Times New Roman"/>
              <w:szCs w:val="30"/>
            </w:rPr>
            <w:fldChar w:fldCharType="separate"/>
          </w:r>
          <w:r>
            <w:rPr>
              <w:rFonts w:hint="eastAsia"/>
            </w:rPr>
            <w:t>（二）优先保护物种</w:t>
          </w:r>
          <w:r>
            <w:tab/>
          </w:r>
          <w:r>
            <w:fldChar w:fldCharType="begin"/>
          </w:r>
          <w:r>
            <w:instrText xml:space="preserve"> PAGEREF _Toc1907333016 </w:instrText>
          </w:r>
          <w:r>
            <w:fldChar w:fldCharType="separate"/>
          </w:r>
          <w:r>
            <w:t>16</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_Toc243338395 </w:instrText>
          </w:r>
          <w:r>
            <w:rPr>
              <w:rFonts w:hint="eastAsia" w:ascii="黑体" w:hAnsi="黑体" w:eastAsia="黑体" w:cs="Times New Roman"/>
              <w:szCs w:val="30"/>
            </w:rPr>
            <w:fldChar w:fldCharType="separate"/>
          </w:r>
          <w:r>
            <w:rPr>
              <w:rFonts w:hint="eastAsia"/>
            </w:rPr>
            <w:t>（三）保护优先区域</w:t>
          </w:r>
          <w:r>
            <w:tab/>
          </w:r>
          <w:r>
            <w:fldChar w:fldCharType="begin"/>
          </w:r>
          <w:r>
            <w:instrText xml:space="preserve"> PAGEREF _Toc243338395 </w:instrText>
          </w:r>
          <w:r>
            <w:fldChar w:fldCharType="separate"/>
          </w:r>
          <w:r>
            <w:t>16</w:t>
          </w:r>
          <w:r>
            <w:fldChar w:fldCharType="end"/>
          </w:r>
          <w:r>
            <w:rPr>
              <w:rFonts w:hint="eastAsia" w:ascii="黑体" w:hAnsi="黑体" w:eastAsia="黑体" w:cs="Times New Roman"/>
              <w:szCs w:val="30"/>
            </w:rPr>
            <w:fldChar w:fldCharType="end"/>
          </w:r>
        </w:p>
        <w:p>
          <w:pPr>
            <w:pStyle w:val="16"/>
            <w:tabs>
              <w:tab w:val="clear" w:pos="8200"/>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_Toc1948816510 </w:instrText>
          </w:r>
          <w:r>
            <w:rPr>
              <w:rFonts w:hint="eastAsia" w:ascii="黑体" w:hAnsi="黑体" w:eastAsia="黑体" w:cs="Times New Roman"/>
              <w:szCs w:val="30"/>
            </w:rPr>
            <w:fldChar w:fldCharType="separate"/>
          </w:r>
          <w:r>
            <w:rPr>
              <w:rFonts w:hint="eastAsia"/>
            </w:rPr>
            <w:t>第五章  生物多样性保护优先领域与优先行动</w:t>
          </w:r>
          <w:r>
            <w:tab/>
          </w:r>
          <w:r>
            <w:fldChar w:fldCharType="begin"/>
          </w:r>
          <w:r>
            <w:instrText xml:space="preserve"> PAGEREF _Toc1948816510 </w:instrText>
          </w:r>
          <w:r>
            <w:fldChar w:fldCharType="separate"/>
          </w:r>
          <w:r>
            <w:t>21</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_Toc2135654 </w:instrText>
          </w:r>
          <w:r>
            <w:rPr>
              <w:rFonts w:hint="eastAsia" w:ascii="黑体" w:hAnsi="黑体" w:eastAsia="黑体" w:cs="Times New Roman"/>
              <w:szCs w:val="30"/>
            </w:rPr>
            <w:fldChar w:fldCharType="separate"/>
          </w:r>
          <w:r>
            <w:rPr>
              <w:rFonts w:hint="eastAsia"/>
            </w:rPr>
            <w:t>领域一：深入</w:t>
          </w:r>
          <w:r>
            <w:t>推进生物多样性主流化</w:t>
          </w:r>
          <w:r>
            <w:tab/>
          </w:r>
          <w:r>
            <w:fldChar w:fldCharType="begin"/>
          </w:r>
          <w:r>
            <w:instrText xml:space="preserve"> PAGEREF _Toc2135654 </w:instrText>
          </w:r>
          <w:r>
            <w:fldChar w:fldCharType="separate"/>
          </w:r>
          <w:r>
            <w:t>21</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_Toc1921141322 </w:instrText>
          </w:r>
          <w:r>
            <w:rPr>
              <w:rFonts w:hint="eastAsia" w:ascii="黑体" w:hAnsi="黑体" w:eastAsia="黑体" w:cs="Times New Roman"/>
              <w:szCs w:val="30"/>
            </w:rPr>
            <w:fldChar w:fldCharType="separate"/>
          </w:r>
          <w:r>
            <w:rPr>
              <w:rFonts w:hint="eastAsia"/>
            </w:rPr>
            <w:t>领域二：全力应对</w:t>
          </w:r>
          <w:r>
            <w:t>生物多样性丧失威胁</w:t>
          </w:r>
          <w:r>
            <w:tab/>
          </w:r>
          <w:r>
            <w:fldChar w:fldCharType="begin"/>
          </w:r>
          <w:r>
            <w:instrText xml:space="preserve"> PAGEREF _Toc1921141322 </w:instrText>
          </w:r>
          <w:r>
            <w:fldChar w:fldCharType="separate"/>
          </w:r>
          <w:r>
            <w:t>22</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_Toc1532006617 </w:instrText>
          </w:r>
          <w:r>
            <w:rPr>
              <w:rFonts w:hint="eastAsia" w:ascii="黑体" w:hAnsi="黑体" w:eastAsia="黑体" w:cs="Times New Roman"/>
              <w:szCs w:val="30"/>
            </w:rPr>
            <w:fldChar w:fldCharType="separate"/>
          </w:r>
          <w:r>
            <w:rPr>
              <w:rFonts w:hint="eastAsia"/>
            </w:rPr>
            <w:t>领域三：深化生物多样性可持续开发利用与</w:t>
          </w:r>
          <w:r>
            <w:t>惠益共享</w:t>
          </w:r>
          <w:r>
            <w:tab/>
          </w:r>
          <w:r>
            <w:fldChar w:fldCharType="begin"/>
          </w:r>
          <w:r>
            <w:instrText xml:space="preserve"> PAGEREF _Toc1532006617 </w:instrText>
          </w:r>
          <w:r>
            <w:fldChar w:fldCharType="separate"/>
          </w:r>
          <w:r>
            <w:t>26</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_Toc1528856289 </w:instrText>
          </w:r>
          <w:r>
            <w:rPr>
              <w:rFonts w:hint="eastAsia" w:ascii="黑体" w:hAnsi="黑体" w:eastAsia="黑体" w:cs="Times New Roman"/>
              <w:szCs w:val="30"/>
            </w:rPr>
            <w:fldChar w:fldCharType="separate"/>
          </w:r>
          <w:r>
            <w:rPr>
              <w:rFonts w:hint="eastAsia"/>
            </w:rPr>
            <w:t>领域四：切实提升生物多样性保护现代化</w:t>
          </w:r>
          <w:r>
            <w:t>治理</w:t>
          </w:r>
          <w:r>
            <w:rPr>
              <w:rFonts w:hint="eastAsia"/>
            </w:rPr>
            <w:t>能力</w:t>
          </w:r>
          <w:r>
            <w:tab/>
          </w:r>
          <w:r>
            <w:fldChar w:fldCharType="begin"/>
          </w:r>
          <w:r>
            <w:instrText xml:space="preserve"> PAGEREF _Toc1528856289 </w:instrText>
          </w:r>
          <w:r>
            <w:fldChar w:fldCharType="separate"/>
          </w:r>
          <w:r>
            <w:t>29</w:t>
          </w:r>
          <w:r>
            <w:fldChar w:fldCharType="end"/>
          </w:r>
          <w:r>
            <w:rPr>
              <w:rFonts w:hint="eastAsia" w:ascii="黑体" w:hAnsi="黑体" w:eastAsia="黑体" w:cs="Times New Roman"/>
              <w:szCs w:val="30"/>
            </w:rPr>
            <w:fldChar w:fldCharType="end"/>
          </w:r>
        </w:p>
        <w:p>
          <w:pPr>
            <w:pStyle w:val="16"/>
            <w:tabs>
              <w:tab w:val="clear" w:pos="8200"/>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_Toc118641303 </w:instrText>
          </w:r>
          <w:r>
            <w:rPr>
              <w:rFonts w:hint="eastAsia" w:ascii="黑体" w:hAnsi="黑体" w:eastAsia="黑体" w:cs="Times New Roman"/>
              <w:szCs w:val="30"/>
            </w:rPr>
            <w:fldChar w:fldCharType="separate"/>
          </w:r>
          <w:r>
            <w:rPr>
              <w:rFonts w:hint="eastAsia"/>
            </w:rPr>
            <w:t>第六章</w:t>
          </w:r>
          <w:r>
            <w:t xml:space="preserve">  </w:t>
          </w:r>
          <w:r>
            <w:rPr>
              <w:rFonts w:hint="eastAsia"/>
            </w:rPr>
            <w:t>保障措施</w:t>
          </w:r>
          <w:r>
            <w:tab/>
          </w:r>
          <w:r>
            <w:fldChar w:fldCharType="begin"/>
          </w:r>
          <w:r>
            <w:instrText xml:space="preserve"> PAGEREF _Toc118641303 </w:instrText>
          </w:r>
          <w:r>
            <w:fldChar w:fldCharType="separate"/>
          </w:r>
          <w:r>
            <w:t>33</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_Toc403493806 </w:instrText>
          </w:r>
          <w:r>
            <w:rPr>
              <w:rFonts w:hint="eastAsia" w:ascii="黑体" w:hAnsi="黑体" w:eastAsia="黑体" w:cs="Times New Roman"/>
              <w:szCs w:val="30"/>
            </w:rPr>
            <w:fldChar w:fldCharType="separate"/>
          </w:r>
          <w:r>
            <w:rPr>
              <w:rFonts w:hint="eastAsia"/>
            </w:rPr>
            <w:t>（一）制度</w:t>
          </w:r>
          <w:r>
            <w:t>保障</w:t>
          </w:r>
          <w:r>
            <w:tab/>
          </w:r>
          <w:r>
            <w:fldChar w:fldCharType="begin"/>
          </w:r>
          <w:r>
            <w:instrText xml:space="preserve"> PAGEREF _Toc403493806 </w:instrText>
          </w:r>
          <w:r>
            <w:fldChar w:fldCharType="separate"/>
          </w:r>
          <w:r>
            <w:t>33</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_Toc1165439233 </w:instrText>
          </w:r>
          <w:r>
            <w:rPr>
              <w:rFonts w:hint="eastAsia" w:ascii="黑体" w:hAnsi="黑体" w:eastAsia="黑体" w:cs="Times New Roman"/>
              <w:szCs w:val="30"/>
            </w:rPr>
            <w:fldChar w:fldCharType="separate"/>
          </w:r>
          <w:r>
            <w:rPr>
              <w:rFonts w:hint="eastAsia"/>
            </w:rPr>
            <w:t>（二）政策保障</w:t>
          </w:r>
          <w:r>
            <w:tab/>
          </w:r>
          <w:r>
            <w:fldChar w:fldCharType="begin"/>
          </w:r>
          <w:r>
            <w:instrText xml:space="preserve"> PAGEREF _Toc1165439233 </w:instrText>
          </w:r>
          <w:r>
            <w:fldChar w:fldCharType="separate"/>
          </w:r>
          <w:r>
            <w:t>33</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_Toc921002142 </w:instrText>
          </w:r>
          <w:r>
            <w:rPr>
              <w:rFonts w:hint="eastAsia" w:ascii="黑体" w:hAnsi="黑体" w:eastAsia="黑体" w:cs="Times New Roman"/>
              <w:szCs w:val="30"/>
            </w:rPr>
            <w:fldChar w:fldCharType="separate"/>
          </w:r>
          <w:r>
            <w:rPr>
              <w:rFonts w:hint="eastAsia"/>
            </w:rPr>
            <w:t>（三）组织保障</w:t>
          </w:r>
          <w:r>
            <w:tab/>
          </w:r>
          <w:r>
            <w:fldChar w:fldCharType="begin"/>
          </w:r>
          <w:r>
            <w:instrText xml:space="preserve"> PAGEREF _Toc921002142 </w:instrText>
          </w:r>
          <w:r>
            <w:fldChar w:fldCharType="separate"/>
          </w:r>
          <w:r>
            <w:t>33</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_Toc1964623208 </w:instrText>
          </w:r>
          <w:r>
            <w:rPr>
              <w:rFonts w:hint="eastAsia" w:ascii="黑体" w:hAnsi="黑体" w:eastAsia="黑体" w:cs="Times New Roman"/>
              <w:szCs w:val="30"/>
            </w:rPr>
            <w:fldChar w:fldCharType="separate"/>
          </w:r>
          <w:r>
            <w:rPr>
              <w:rFonts w:hint="eastAsia"/>
            </w:rPr>
            <w:t>（四）资金保障</w:t>
          </w:r>
          <w:r>
            <w:tab/>
          </w:r>
          <w:r>
            <w:fldChar w:fldCharType="begin"/>
          </w:r>
          <w:r>
            <w:instrText xml:space="preserve"> PAGEREF _Toc1964623208 </w:instrText>
          </w:r>
          <w:r>
            <w:fldChar w:fldCharType="separate"/>
          </w:r>
          <w:r>
            <w:t>34</w:t>
          </w:r>
          <w:r>
            <w:fldChar w:fldCharType="end"/>
          </w:r>
          <w:r>
            <w:rPr>
              <w:rFonts w:hint="eastAsia" w:ascii="黑体" w:hAnsi="黑体" w:eastAsia="黑体" w:cs="Times New Roman"/>
              <w:szCs w:val="30"/>
            </w:rPr>
            <w:fldChar w:fldCharType="end"/>
          </w:r>
        </w:p>
        <w:p>
          <w:pPr>
            <w:pStyle w:val="21"/>
            <w:tabs>
              <w:tab w:val="right" w:leader="dot" w:pos="8306"/>
              <w:tab w:val="clear" w:pos="8296"/>
            </w:tabs>
          </w:pPr>
          <w:r>
            <w:rPr>
              <w:rFonts w:hint="eastAsia" w:ascii="黑体" w:hAnsi="黑体" w:eastAsia="黑体" w:cs="Times New Roman"/>
              <w:szCs w:val="30"/>
            </w:rPr>
            <w:fldChar w:fldCharType="begin"/>
          </w:r>
          <w:r>
            <w:rPr>
              <w:rFonts w:hint="eastAsia" w:ascii="黑体" w:hAnsi="黑体" w:eastAsia="黑体" w:cs="Times New Roman"/>
              <w:szCs w:val="30"/>
            </w:rPr>
            <w:instrText xml:space="preserve"> HYPERLINK \l _Toc1972812960 </w:instrText>
          </w:r>
          <w:r>
            <w:rPr>
              <w:rFonts w:hint="eastAsia" w:ascii="黑体" w:hAnsi="黑体" w:eastAsia="黑体" w:cs="Times New Roman"/>
              <w:szCs w:val="30"/>
            </w:rPr>
            <w:fldChar w:fldCharType="separate"/>
          </w:r>
          <w:r>
            <w:rPr>
              <w:rFonts w:hint="eastAsia"/>
            </w:rPr>
            <w:t>（五）智力保障</w:t>
          </w:r>
          <w:r>
            <w:tab/>
          </w:r>
          <w:r>
            <w:fldChar w:fldCharType="begin"/>
          </w:r>
          <w:r>
            <w:instrText xml:space="preserve"> PAGEREF _Toc1972812960 </w:instrText>
          </w:r>
          <w:r>
            <w:fldChar w:fldCharType="separate"/>
          </w:r>
          <w:r>
            <w:t>34</w:t>
          </w:r>
          <w:r>
            <w:fldChar w:fldCharType="end"/>
          </w:r>
          <w:r>
            <w:rPr>
              <w:rFonts w:hint="eastAsia" w:ascii="黑体" w:hAnsi="黑体" w:eastAsia="黑体" w:cs="Times New Roman"/>
              <w:szCs w:val="30"/>
            </w:rPr>
            <w:fldChar w:fldCharType="end"/>
          </w:r>
        </w:p>
        <w:p>
          <w:pPr>
            <w:tabs>
              <w:tab w:val="right" w:leader="dot" w:pos="8222"/>
            </w:tabs>
            <w:spacing w:line="520" w:lineRule="exact"/>
            <w:ind w:left="200" w:firstLine="600"/>
            <w:rPr>
              <w:rFonts w:cs="Times New Roman"/>
              <w:sz w:val="30"/>
              <w:szCs w:val="30"/>
            </w:rPr>
          </w:pPr>
          <w:r>
            <w:rPr>
              <w:rFonts w:hint="eastAsia" w:ascii="黑体" w:hAnsi="黑体" w:eastAsia="黑体" w:cs="Times New Roman"/>
              <w:szCs w:val="30"/>
            </w:rPr>
            <w:fldChar w:fldCharType="end"/>
          </w:r>
        </w:p>
      </w:sdtContent>
    </w:sdt>
    <w:p>
      <w:pPr>
        <w:tabs>
          <w:tab w:val="right" w:leader="dot" w:pos="8306"/>
        </w:tabs>
        <w:spacing w:line="520" w:lineRule="exact"/>
        <w:ind w:firstLine="600"/>
        <w:jc w:val="both"/>
        <w:rPr>
          <w:rFonts w:cs="Times New Roman"/>
          <w:sz w:val="30"/>
          <w:szCs w:val="30"/>
        </w:rPr>
        <w:sectPr>
          <w:pgSz w:w="11906" w:h="16838"/>
          <w:pgMar w:top="1440" w:right="1800" w:bottom="1440" w:left="1800" w:header="851" w:footer="992" w:gutter="0"/>
          <w:pgNumType w:fmt="upperRoman" w:start="1"/>
          <w:cols w:space="425" w:num="1"/>
          <w:docGrid w:type="lines" w:linePitch="312" w:charSpace="0"/>
        </w:sectPr>
      </w:pPr>
    </w:p>
    <w:p>
      <w:pPr>
        <w:pStyle w:val="4"/>
        <w:spacing w:before="312" w:after="312" w:line="520" w:lineRule="exact"/>
      </w:pPr>
      <w:bookmarkStart w:id="3" w:name="_Toc20987"/>
      <w:bookmarkStart w:id="4" w:name="_Toc28545"/>
      <w:bookmarkStart w:id="5" w:name="_Toc190189716"/>
      <w:bookmarkStart w:id="6" w:name="_Toc1977523211"/>
      <w:bookmarkStart w:id="7" w:name="_Toc11369"/>
      <w:r>
        <w:rPr>
          <w:rFonts w:hint="eastAsia"/>
        </w:rPr>
        <w:t xml:space="preserve">第一章 </w:t>
      </w:r>
      <w:r>
        <w:t xml:space="preserve"> </w:t>
      </w:r>
      <w:r>
        <w:rPr>
          <w:rFonts w:hint="eastAsia"/>
        </w:rPr>
        <w:t>武汉市生物多样性状况</w:t>
      </w:r>
      <w:bookmarkEnd w:id="3"/>
      <w:bookmarkEnd w:id="4"/>
      <w:bookmarkEnd w:id="5"/>
      <w:bookmarkEnd w:id="6"/>
    </w:p>
    <w:p>
      <w:pPr>
        <w:pStyle w:val="5"/>
        <w:spacing w:line="520" w:lineRule="exact"/>
        <w:jc w:val="both"/>
      </w:pPr>
      <w:bookmarkStart w:id="8" w:name="_Toc190189717"/>
      <w:bookmarkStart w:id="9" w:name="_Toc100160130"/>
      <w:bookmarkStart w:id="10" w:name="_Toc23332"/>
      <w:bookmarkStart w:id="11" w:name="_Toc22804"/>
      <w:r>
        <w:rPr>
          <w:rFonts w:hint="eastAsia"/>
        </w:rPr>
        <w:t>（一）自然地理概况</w:t>
      </w:r>
      <w:bookmarkEnd w:id="7"/>
      <w:bookmarkEnd w:id="8"/>
      <w:bookmarkEnd w:id="9"/>
      <w:bookmarkEnd w:id="10"/>
      <w:bookmarkEnd w:id="11"/>
    </w:p>
    <w:p>
      <w:pPr>
        <w:spacing w:line="520" w:lineRule="exact"/>
        <w:ind w:firstLine="640"/>
        <w:jc w:val="both"/>
        <w:rPr>
          <w:rFonts w:hint="eastAsia" w:ascii="仿宋_GB2312" w:hAnsi="仿宋_GB2312" w:cs="仿宋_GB2312"/>
        </w:rPr>
      </w:pPr>
      <w:r>
        <w:t>武汉市位于中国腹地中心、湖北省东部、长江与汉水交汇处。地理位置为东经113°41′～115°05′、北纬29°58′～31°22′。东西最大横距134千米，南北最大纵距约155千米。武汉市共辖有16个行政区</w:t>
      </w:r>
      <w:r>
        <w:rPr>
          <w:rFonts w:hint="eastAsia"/>
        </w:rPr>
        <w:t>（功能</w:t>
      </w:r>
      <w:r>
        <w:t>区</w:t>
      </w:r>
      <w:r>
        <w:rPr>
          <w:rFonts w:hint="eastAsia"/>
        </w:rPr>
        <w:t>），</w:t>
      </w:r>
      <w:r>
        <w:t>分别是：</w:t>
      </w:r>
      <w:r>
        <w:rPr>
          <w:rFonts w:hint="eastAsia"/>
        </w:rPr>
        <w:t>江岸区、江汉区、</w:t>
      </w:r>
      <w:r>
        <w:rPr>
          <w:rFonts w:hint="eastAsia" w:ascii="仿宋" w:hAnsi="仿宋" w:eastAsia="仿宋" w:cs="微软雅黑"/>
        </w:rPr>
        <w:t>硚</w:t>
      </w:r>
      <w:r>
        <w:rPr>
          <w:rFonts w:hint="eastAsia" w:ascii="仿宋_GB2312" w:hAnsi="仿宋_GB2312" w:cs="仿宋_GB2312"/>
        </w:rPr>
        <w:t>口区、汉阳区、</w:t>
      </w:r>
      <w:r>
        <w:rPr>
          <w:rFonts w:hint="eastAsia"/>
        </w:rPr>
        <w:t>武昌区、青山区、洪山区、蔡甸区、江夏区、黄陂区、新洲区、</w:t>
      </w:r>
      <w:r>
        <w:t>东湖新技术开发区</w:t>
      </w:r>
      <w:r>
        <w:rPr>
          <w:rFonts w:hint="eastAsia"/>
        </w:rPr>
        <w:t>、</w:t>
      </w:r>
      <w:r>
        <w:t>武汉长江新区、武汉经济技术开发区、东湖生态旅游风景区</w:t>
      </w:r>
      <w:r>
        <w:rPr>
          <w:rFonts w:hint="eastAsia"/>
        </w:rPr>
        <w:t>和</w:t>
      </w:r>
      <w:r>
        <w:t>武汉临空港经济技术开发区</w:t>
      </w:r>
      <w:r>
        <w:rPr>
          <w:rFonts w:hint="eastAsia"/>
        </w:rPr>
        <w:t>（东西湖</w:t>
      </w:r>
      <w:r>
        <w:t>区</w:t>
      </w:r>
      <w:r>
        <w:rPr>
          <w:rFonts w:hint="eastAsia"/>
        </w:rPr>
        <w:t>）</w:t>
      </w:r>
      <w:r>
        <w:rPr>
          <w:rFonts w:hint="eastAsia" w:ascii="仿宋_GB2312" w:hAnsi="仿宋_GB2312" w:cs="仿宋_GB2312"/>
        </w:rPr>
        <w:t>。</w:t>
      </w:r>
    </w:p>
    <w:p>
      <w:pPr>
        <w:pStyle w:val="2"/>
        <w:spacing w:line="520" w:lineRule="exact"/>
        <w:ind w:firstLine="640" w:firstLineChars="0"/>
        <w:jc w:val="left"/>
      </w:pPr>
      <w:r>
        <w:rPr>
          <w:rFonts w:hint="eastAsia"/>
        </w:rPr>
        <w:t>武汉市地貌属鄂东南丘陵经汉江平原东缘向大别山南麓低山丘陵过渡地区，中间低平，南北丘陵、岗垄环抱，北部低山林立。全市低山、丘陵、垄岗平原与平坦平原的面积分别占土地总面积的5.8%、12.3%、42.6%和39.3%，海拔高度在19.2米至873.7米之间，大部分在50米以下。</w:t>
      </w:r>
    </w:p>
    <w:p>
      <w:pPr>
        <w:spacing w:line="520" w:lineRule="exact"/>
        <w:ind w:firstLine="640"/>
        <w:jc w:val="both"/>
      </w:pPr>
      <w:r>
        <w:t>武汉市属北亚热带季风性（湿润）气候，具有常年雨量丰沛、热量充足、雨热同季、光热同季、冬冷夏热、四季分明等特点。武汉年平均气温15.8</w:t>
      </w:r>
      <w:r>
        <w:rPr>
          <w:rFonts w:hint="eastAsia" w:ascii="宋体" w:hAnsi="宋体" w:eastAsia="宋体" w:cs="宋体"/>
        </w:rPr>
        <w:t>℃</w:t>
      </w:r>
      <w:r>
        <w:rPr>
          <w:rFonts w:hint="eastAsia"/>
        </w:rPr>
        <w:t>～</w:t>
      </w:r>
      <w:r>
        <w:t>17.5</w:t>
      </w:r>
      <w:r>
        <w:rPr>
          <w:rFonts w:hint="eastAsia" w:ascii="宋体" w:hAnsi="宋体" w:eastAsia="宋体" w:cs="宋体"/>
        </w:rPr>
        <w:t>℃</w:t>
      </w:r>
      <w:r>
        <w:t>，极端最高气温41.3</w:t>
      </w:r>
      <w:r>
        <w:rPr>
          <w:rFonts w:hint="eastAsia" w:ascii="宋体" w:hAnsi="宋体" w:eastAsia="宋体" w:cs="宋体"/>
        </w:rPr>
        <w:t>℃</w:t>
      </w:r>
      <w:r>
        <w:t>（1934年8月10日），极端最低气温为-18.1</w:t>
      </w:r>
      <w:r>
        <w:rPr>
          <w:rFonts w:hint="eastAsia" w:ascii="宋体" w:hAnsi="宋体" w:eastAsia="宋体" w:cs="宋体"/>
        </w:rPr>
        <w:t>℃</w:t>
      </w:r>
      <w:r>
        <w:t>（1977年1月30日）。年无霜期一般为211天</w:t>
      </w:r>
      <w:r>
        <w:rPr>
          <w:rFonts w:hint="eastAsia"/>
        </w:rPr>
        <w:t>～</w:t>
      </w:r>
      <w:r>
        <w:t>272天，年日照总时数1810小时~2100小时，年总辐射104千卡/平方厘米</w:t>
      </w:r>
      <w:r>
        <w:rPr>
          <w:rFonts w:hint="eastAsia"/>
        </w:rPr>
        <w:t>～</w:t>
      </w:r>
      <w:r>
        <w:t>113千卡/平方厘米，年降水量1150毫米</w:t>
      </w:r>
      <w:r>
        <w:rPr>
          <w:rFonts w:hint="eastAsia"/>
        </w:rPr>
        <w:t>～</w:t>
      </w:r>
      <w:r>
        <w:t>1450毫米，降雨集中在每年6月</w:t>
      </w:r>
      <w:r>
        <w:rPr>
          <w:rFonts w:hint="eastAsia"/>
        </w:rPr>
        <w:t>～</w:t>
      </w:r>
      <w:r>
        <w:t>8月，约占全年降雨量的40%左右。</w:t>
      </w:r>
    </w:p>
    <w:p>
      <w:pPr>
        <w:spacing w:line="520" w:lineRule="exact"/>
        <w:ind w:firstLine="640"/>
        <w:jc w:val="both"/>
      </w:pPr>
      <w:r>
        <w:t>武汉市江河纵横，河港沟渠交织，湖泊库塘星布，滠水、</w:t>
      </w:r>
      <w:r>
        <w:rPr>
          <w:rFonts w:hint="eastAsia"/>
        </w:rPr>
        <w:t>府</w:t>
      </w:r>
      <w:r>
        <w:rPr>
          <w:rFonts w:hint="eastAsia" w:ascii="仿宋" w:hAnsi="仿宋" w:eastAsia="仿宋" w:cs="微软雅黑"/>
        </w:rPr>
        <w:t>澴</w:t>
      </w:r>
      <w:r>
        <w:rPr>
          <w:rFonts w:hint="eastAsia" w:ascii="仿宋_GB2312" w:hAnsi="仿宋_GB2312" w:cs="仿宋_GB2312"/>
        </w:rPr>
        <w:t>河</w:t>
      </w:r>
      <w:r>
        <w:t>、倒水、举水、金水、东荆河</w:t>
      </w:r>
      <w:r>
        <w:rPr>
          <w:rFonts w:hint="eastAsia"/>
        </w:rPr>
        <w:t>、通顺河</w:t>
      </w:r>
      <w:r>
        <w:t>等从市区两侧汇入长江，形成以长江为干流的庞大水网，水资源丰富。水域总面积达2117.6平方</w:t>
      </w:r>
      <w:r>
        <w:rPr>
          <w:rFonts w:hint="eastAsia"/>
        </w:rPr>
        <w:t>公里</w:t>
      </w:r>
      <w:r>
        <w:t>，占全市</w:t>
      </w:r>
      <w:r>
        <w:rPr>
          <w:rFonts w:hint="eastAsia"/>
        </w:rPr>
        <w:t>国土</w:t>
      </w:r>
      <w:r>
        <w:t>面积的24.7%。市域内</w:t>
      </w:r>
      <w:r>
        <w:rPr>
          <w:rFonts w:hint="eastAsia"/>
        </w:rPr>
        <w:t>共</w:t>
      </w:r>
      <w:r>
        <w:t>有5千米以上的河流165条</w:t>
      </w:r>
      <w:r>
        <w:rPr>
          <w:rFonts w:hint="eastAsia"/>
        </w:rPr>
        <w:t>，</w:t>
      </w:r>
      <w:r>
        <w:t>湖泊166个，被称为“百湖之市”</w:t>
      </w:r>
      <w:r>
        <w:rPr>
          <w:rFonts w:hint="eastAsia"/>
        </w:rPr>
        <w:t>；</w:t>
      </w:r>
      <w:r>
        <w:t>其中，城区内有湖泊40个</w:t>
      </w:r>
      <w:r>
        <w:rPr>
          <w:rFonts w:hint="eastAsia"/>
        </w:rPr>
        <w:t>，</w:t>
      </w:r>
      <w:r>
        <w:t>包含</w:t>
      </w:r>
      <w:r>
        <w:rPr>
          <w:rFonts w:hint="eastAsia"/>
        </w:rPr>
        <w:t>国内</w:t>
      </w:r>
      <w:r>
        <w:t>最大的城中湖</w:t>
      </w:r>
      <w:r>
        <w:rPr>
          <w:rFonts w:hint="eastAsia"/>
        </w:rPr>
        <w:t>—</w:t>
      </w:r>
      <w:r>
        <w:fldChar w:fldCharType="begin"/>
      </w:r>
      <w:r>
        <w:instrText xml:space="preserve"> HYPERLINK "https://baike.baidu.com/item/%E6%B1%A4%E9%80%8A%E6%B9%96/5720550?fromModule=lemma_inlink" \t "_blank" </w:instrText>
      </w:r>
      <w:r>
        <w:fldChar w:fldCharType="separate"/>
      </w:r>
      <w:r>
        <w:t>汤逊湖</w:t>
      </w:r>
      <w:r>
        <w:fldChar w:fldCharType="end"/>
      </w:r>
      <w:r>
        <w:t>（面积达47.6平方千米）。</w:t>
      </w:r>
    </w:p>
    <w:p>
      <w:pPr>
        <w:pStyle w:val="5"/>
        <w:spacing w:line="520" w:lineRule="exact"/>
        <w:jc w:val="both"/>
      </w:pPr>
      <w:bookmarkStart w:id="12" w:name="_Toc9983"/>
      <w:bookmarkStart w:id="13" w:name="_Toc13158"/>
      <w:bookmarkStart w:id="14" w:name="_Toc190189718"/>
      <w:bookmarkStart w:id="15" w:name="_Toc15774"/>
      <w:bookmarkStart w:id="16" w:name="_Toc2016632005"/>
      <w:r>
        <w:rPr>
          <w:rFonts w:hint="eastAsia"/>
        </w:rPr>
        <w:t>（二）社会经济概况</w:t>
      </w:r>
      <w:bookmarkEnd w:id="12"/>
      <w:bookmarkEnd w:id="13"/>
      <w:bookmarkEnd w:id="14"/>
      <w:bookmarkEnd w:id="15"/>
      <w:bookmarkEnd w:id="16"/>
    </w:p>
    <w:p>
      <w:pPr>
        <w:spacing w:line="520" w:lineRule="exact"/>
        <w:ind w:firstLine="640"/>
        <w:jc w:val="both"/>
        <w:rPr>
          <w:rFonts w:hint="eastAsia"/>
        </w:rPr>
      </w:pPr>
      <w:r>
        <w:rPr>
          <w:rFonts w:hint="eastAsia"/>
        </w:rPr>
        <w:t>截至202</w:t>
      </w:r>
      <w:r>
        <w:t>3</w:t>
      </w:r>
      <w:r>
        <w:rPr>
          <w:rFonts w:hint="eastAsia"/>
        </w:rPr>
        <w:t>年末，武汉市常住人口137</w:t>
      </w:r>
      <w:r>
        <w:t>7</w:t>
      </w:r>
      <w:r>
        <w:rPr>
          <w:rFonts w:hint="eastAsia"/>
        </w:rPr>
        <w:t>.</w:t>
      </w:r>
      <w:r>
        <w:t>4</w:t>
      </w:r>
      <w:r>
        <w:rPr>
          <w:rFonts w:hint="eastAsia"/>
        </w:rPr>
        <w:t>0万人，其中城镇常住人口1167.90万人，占总人口比重（常住人口城镇化率）为84.79%。</w:t>
      </w:r>
    </w:p>
    <w:p>
      <w:pPr>
        <w:spacing w:line="520" w:lineRule="exact"/>
        <w:ind w:firstLine="640"/>
        <w:jc w:val="both"/>
      </w:pPr>
      <w:r>
        <w:rPr>
          <w:rFonts w:hint="eastAsia"/>
        </w:rPr>
        <w:t>202</w:t>
      </w:r>
      <w:r>
        <w:t>3</w:t>
      </w:r>
      <w:r>
        <w:rPr>
          <w:rFonts w:hint="eastAsia"/>
        </w:rPr>
        <w:t>年，全市实现地区生产总值（GDP）20011.65亿元，</w:t>
      </w:r>
      <w:r>
        <w:rPr>
          <w:rFonts w:hint="eastAsia"/>
          <w:lang w:eastAsia="zh-CN"/>
        </w:rPr>
        <w:t>一、二、</w:t>
      </w:r>
      <w:r>
        <w:rPr>
          <w:rFonts w:hint="eastAsia"/>
        </w:rPr>
        <w:t>三次产业结构</w:t>
      </w:r>
      <w:r>
        <w:rPr>
          <w:rFonts w:hint="eastAsia"/>
          <w:lang w:eastAsia="zh-CN"/>
        </w:rPr>
        <w:t>比例</w:t>
      </w:r>
      <w:r>
        <w:rPr>
          <w:rFonts w:hint="eastAsia"/>
        </w:rPr>
        <w:t>为2.4∶34.0∶63.6。</w:t>
      </w:r>
    </w:p>
    <w:p>
      <w:pPr>
        <w:pStyle w:val="5"/>
        <w:spacing w:line="520" w:lineRule="exact"/>
        <w:jc w:val="both"/>
      </w:pPr>
      <w:bookmarkStart w:id="17" w:name="_Toc190189719"/>
      <w:bookmarkStart w:id="18" w:name="_Toc1677960360"/>
      <w:r>
        <w:rPr>
          <w:rFonts w:hint="eastAsia"/>
        </w:rPr>
        <w:t>（三）生物多样性概况</w:t>
      </w:r>
      <w:bookmarkEnd w:id="17"/>
      <w:bookmarkEnd w:id="18"/>
    </w:p>
    <w:p>
      <w:pPr>
        <w:spacing w:line="520" w:lineRule="exact"/>
        <w:ind w:firstLine="640"/>
        <w:jc w:val="both"/>
      </w:pPr>
      <w:r>
        <w:rPr>
          <w:rFonts w:hint="eastAsia"/>
        </w:rPr>
        <w:t>武汉市自然禀赋得天独厚，山水林田各异其趣，形成了“一城江水半城山”的独特山水格局，</w:t>
      </w:r>
      <w:r>
        <w:t>也孕育了</w:t>
      </w:r>
      <w:r>
        <w:rPr>
          <w:rFonts w:hint="eastAsia"/>
        </w:rPr>
        <w:t>丰富而又独特的生态系统、物种和遗传多样性。</w:t>
      </w:r>
    </w:p>
    <w:p>
      <w:pPr>
        <w:widowControl/>
        <w:spacing w:line="520" w:lineRule="exact"/>
        <w:ind w:firstLine="640" w:firstLineChars="0"/>
        <w:jc w:val="both"/>
      </w:pPr>
      <w:r>
        <w:rPr>
          <w:rFonts w:hint="eastAsia"/>
        </w:rPr>
        <w:t>生态系统</w:t>
      </w:r>
      <w:r>
        <w:t>多样</w:t>
      </w:r>
      <w:r>
        <w:rPr>
          <w:rFonts w:hint="eastAsia"/>
        </w:rPr>
        <w:t>性。武汉市Ⅰ级生态系统类型有7类，包括森林、灌丛、草地、湿地、农田、人工表面（建设</w:t>
      </w:r>
      <w:r>
        <w:t>用地</w:t>
      </w:r>
      <w:r>
        <w:rPr>
          <w:rFonts w:hint="eastAsia"/>
        </w:rPr>
        <w:t>、</w:t>
      </w:r>
      <w:r>
        <w:t>交通用地</w:t>
      </w:r>
      <w:r>
        <w:rPr>
          <w:rFonts w:hint="eastAsia"/>
        </w:rPr>
        <w:t>）和其他（裸地</w:t>
      </w:r>
      <w:r>
        <w:t>、采矿场</w:t>
      </w:r>
      <w:r>
        <w:rPr>
          <w:rFonts w:hint="eastAsia"/>
        </w:rPr>
        <w:t>）。</w:t>
      </w:r>
    </w:p>
    <w:p>
      <w:pPr>
        <w:spacing w:line="520" w:lineRule="exact"/>
        <w:ind w:firstLine="640"/>
        <w:jc w:val="both"/>
      </w:pPr>
      <w:r>
        <w:rPr>
          <w:rFonts w:hint="eastAsia"/>
        </w:rPr>
        <w:t>物种</w:t>
      </w:r>
      <w:r>
        <w:t>多样性</w:t>
      </w:r>
      <w:r>
        <w:rPr>
          <w:rFonts w:hint="eastAsia"/>
        </w:rPr>
        <w:t>。武汉市动植物</w:t>
      </w:r>
      <w:r>
        <w:t>资源丰富，</w:t>
      </w:r>
      <w:r>
        <w:rPr>
          <w:rFonts w:hint="eastAsia"/>
        </w:rPr>
        <w:t>据不完全统计</w:t>
      </w:r>
      <w:r>
        <w:t>，</w:t>
      </w:r>
      <w:r>
        <w:rPr>
          <w:rFonts w:hint="eastAsia"/>
        </w:rPr>
        <w:t>已观察记录到蕨类和种子植物106科607属1066种；脊椎动物644种，其中哺乳类</w:t>
      </w:r>
      <w:r>
        <w:t>35</w:t>
      </w:r>
      <w:r>
        <w:rPr>
          <w:rFonts w:hint="eastAsia"/>
        </w:rPr>
        <w:t>种、鸟类</w:t>
      </w:r>
      <w:r>
        <w:t>472</w:t>
      </w:r>
      <w:r>
        <w:rPr>
          <w:rFonts w:hint="eastAsia"/>
        </w:rPr>
        <w:t>种、爬行类</w:t>
      </w:r>
      <w:r>
        <w:t>34</w:t>
      </w:r>
      <w:r>
        <w:rPr>
          <w:rFonts w:hint="eastAsia"/>
        </w:rPr>
        <w:t>种、两栖类</w:t>
      </w:r>
      <w:r>
        <w:t>15</w:t>
      </w:r>
      <w:r>
        <w:rPr>
          <w:rFonts w:hint="eastAsia"/>
        </w:rPr>
        <w:t>种、鱼类88种；另有昆虫340种。</w:t>
      </w:r>
    </w:p>
    <w:p>
      <w:pPr>
        <w:spacing w:line="520" w:lineRule="exact"/>
        <w:ind w:firstLine="640"/>
        <w:jc w:val="both"/>
      </w:pPr>
      <w:r>
        <w:rPr>
          <w:rFonts w:hint="eastAsia"/>
        </w:rPr>
        <w:t>遗传</w:t>
      </w:r>
      <w:r>
        <w:t>多样性</w:t>
      </w:r>
      <w:r>
        <w:rPr>
          <w:rFonts w:hint="eastAsia"/>
        </w:rPr>
        <w:t>。武汉市畜禽、水产渔类、药用资源丰富。畜禽动物主要有猪、牛、鸡等</w:t>
      </w:r>
      <w:r>
        <w:t>2</w:t>
      </w:r>
      <w:r>
        <w:rPr>
          <w:rFonts w:hint="eastAsia"/>
        </w:rPr>
        <w:t>0余种、</w:t>
      </w:r>
      <w:r>
        <w:t>5</w:t>
      </w:r>
      <w:r>
        <w:rPr>
          <w:rFonts w:hint="eastAsia"/>
        </w:rPr>
        <w:t>0多个品种。主要经济鱼类有草鱼、青鱼、鲢等20余种，其中“武昌鱼”（团头鲂）在国内外上享有较高的声誉。主要中药材品种包含桔梗、金银花、夏枯草和瓜蒌等。武汉市特色农业</w:t>
      </w:r>
      <w:r>
        <w:t>种质资源丰富，</w:t>
      </w:r>
      <w:r>
        <w:rPr>
          <w:rFonts w:hint="eastAsia"/>
        </w:rPr>
        <w:t>包括水生蔬菜、野生花生、油料作物、猕猴桃、砂梨、鳜、翘嘴</w:t>
      </w:r>
      <w:r>
        <w:rPr>
          <w:rFonts w:hint="eastAsia" w:ascii="仿宋" w:hAnsi="仿宋" w:eastAsia="仿宋" w:cs="微软雅黑"/>
        </w:rPr>
        <w:t>鲌</w:t>
      </w:r>
      <w:r>
        <w:rPr>
          <w:rFonts w:hint="eastAsia" w:ascii="仿宋_GB2312" w:hAnsi="仿宋_GB2312" w:cs="仿宋_GB2312"/>
        </w:rPr>
        <w:t>、黄颡鱼、团头鲂</w:t>
      </w:r>
      <w:r>
        <w:rPr>
          <w:rFonts w:hint="eastAsia"/>
        </w:rPr>
        <w:t>等</w:t>
      </w:r>
      <w:r>
        <w:t>，</w:t>
      </w:r>
      <w:r>
        <w:rPr>
          <w:rFonts w:hint="eastAsia"/>
        </w:rPr>
        <w:t>以及</w:t>
      </w:r>
      <w:r>
        <w:t>特色林木种质资源。</w:t>
      </w:r>
      <w:r>
        <w:rPr>
          <w:rFonts w:hint="eastAsia"/>
        </w:rPr>
        <w:t>拥有5个国家级农作物种质资源库（圃）、</w:t>
      </w:r>
      <w:r>
        <w:rPr>
          <w:rFonts w:hint="eastAsia" w:ascii="仿宋_GB2312" w:hAnsi="仿宋_GB2312" w:cs="仿宋_GB2312"/>
        </w:rPr>
        <w:t>3个国家级花卉种质资源库，以及国家水生生物种质资源库等</w:t>
      </w:r>
      <w:r>
        <w:rPr>
          <w:rFonts w:ascii="仿宋_GB2312" w:hAnsi="仿宋_GB2312" w:cs="仿宋_GB2312"/>
        </w:rPr>
        <w:t>一批国家级</w:t>
      </w:r>
      <w:r>
        <w:rPr>
          <w:rFonts w:hint="eastAsia" w:ascii="仿宋_GB2312" w:hAnsi="仿宋_GB2312" w:cs="仿宋_GB2312"/>
        </w:rPr>
        <w:t>种质</w:t>
      </w:r>
      <w:r>
        <w:rPr>
          <w:rFonts w:ascii="仿宋_GB2312" w:hAnsi="仿宋_GB2312" w:cs="仿宋_GB2312"/>
        </w:rPr>
        <w:t>资源库</w:t>
      </w:r>
      <w:r>
        <w:rPr>
          <w:rFonts w:hint="eastAsia"/>
        </w:rPr>
        <w:t>。</w:t>
      </w:r>
      <w:r>
        <w:br w:type="page"/>
      </w:r>
    </w:p>
    <w:p>
      <w:pPr>
        <w:pStyle w:val="4"/>
        <w:spacing w:before="312" w:after="312" w:line="520" w:lineRule="exact"/>
      </w:pPr>
      <w:bookmarkStart w:id="19" w:name="_Toc28668"/>
      <w:bookmarkStart w:id="20" w:name="_Toc31102"/>
      <w:bookmarkStart w:id="21" w:name="_Toc190189720"/>
      <w:bookmarkStart w:id="22" w:name="_Toc1238388606"/>
      <w:r>
        <w:rPr>
          <w:rFonts w:hint="eastAsia"/>
        </w:rPr>
        <w:t xml:space="preserve">第二章  </w:t>
      </w:r>
      <w:bookmarkStart w:id="23" w:name="_Toc7806"/>
      <w:bookmarkStart w:id="24" w:name="_Toc12241"/>
      <w:bookmarkStart w:id="25" w:name="_Toc147668069"/>
      <w:bookmarkStart w:id="26" w:name="_Toc29392"/>
      <w:r>
        <w:rPr>
          <w:rFonts w:hint="eastAsia"/>
        </w:rPr>
        <w:t>生物多样性</w:t>
      </w:r>
      <w:r>
        <w:t>保护</w:t>
      </w:r>
      <w:r>
        <w:rPr>
          <w:rFonts w:hint="eastAsia"/>
        </w:rPr>
        <w:t>成就</w:t>
      </w:r>
      <w:r>
        <w:t>与</w:t>
      </w:r>
      <w:bookmarkEnd w:id="19"/>
      <w:bookmarkEnd w:id="20"/>
      <w:bookmarkEnd w:id="23"/>
      <w:bookmarkEnd w:id="24"/>
      <w:bookmarkEnd w:id="25"/>
      <w:bookmarkEnd w:id="26"/>
      <w:r>
        <w:rPr>
          <w:rFonts w:hint="eastAsia"/>
        </w:rPr>
        <w:t>形势</w:t>
      </w:r>
      <w:bookmarkEnd w:id="21"/>
      <w:bookmarkEnd w:id="22"/>
    </w:p>
    <w:p>
      <w:pPr>
        <w:pStyle w:val="5"/>
        <w:spacing w:line="520" w:lineRule="exact"/>
        <w:jc w:val="both"/>
      </w:pPr>
      <w:bookmarkStart w:id="27" w:name="_Toc20757"/>
      <w:bookmarkStart w:id="28" w:name="_Toc25994"/>
      <w:bookmarkStart w:id="29" w:name="_Toc27418"/>
      <w:bookmarkStart w:id="30" w:name="_Toc13494"/>
      <w:bookmarkStart w:id="31" w:name="_Toc17504"/>
      <w:bookmarkStart w:id="32" w:name="_Toc147668070"/>
      <w:bookmarkStart w:id="33" w:name="_Toc467602311"/>
      <w:bookmarkStart w:id="34" w:name="_Toc190189721"/>
      <w:r>
        <w:rPr>
          <w:rFonts w:hint="eastAsia"/>
        </w:rPr>
        <w:t>（一）生物多样性保护</w:t>
      </w:r>
      <w:bookmarkEnd w:id="27"/>
      <w:bookmarkEnd w:id="28"/>
      <w:bookmarkEnd w:id="29"/>
      <w:bookmarkEnd w:id="30"/>
      <w:bookmarkEnd w:id="31"/>
      <w:bookmarkEnd w:id="32"/>
      <w:r>
        <w:rPr>
          <w:rFonts w:hint="eastAsia"/>
        </w:rPr>
        <w:t>成就</w:t>
      </w:r>
      <w:bookmarkEnd w:id="33"/>
      <w:bookmarkEnd w:id="34"/>
    </w:p>
    <w:p>
      <w:pPr>
        <w:spacing w:line="520" w:lineRule="exact"/>
        <w:ind w:firstLine="640"/>
        <w:jc w:val="both"/>
      </w:pPr>
      <w:r>
        <w:rPr>
          <w:rFonts w:hint="eastAsia"/>
        </w:rPr>
        <w:t>武汉俗称“江城”，</w:t>
      </w:r>
      <w:r>
        <w:t>是</w:t>
      </w:r>
      <w:r>
        <w:rPr>
          <w:rFonts w:hint="eastAsia"/>
        </w:rPr>
        <w:t>国家历史文化名城，建设中的国家中心城市，也是全国重要的工业基地、科教基地和综合交通枢纽。</w:t>
      </w:r>
      <w:r>
        <w:t>多年来</w:t>
      </w:r>
      <w:r>
        <w:rPr>
          <w:rFonts w:hint="eastAsia"/>
        </w:rPr>
        <w:t>武汉始终将生态环境保护放在突出位置，并将生物多样性保护融入武汉市生态文明建设全过程，在政策法规、就地保护、生态保护修复、生物多样性调查监测等方面取得积极进展，走出了一条具有武汉</w:t>
      </w:r>
      <w:r>
        <w:t>特色</w:t>
      </w:r>
      <w:r>
        <w:rPr>
          <w:rFonts w:hint="eastAsia"/>
        </w:rPr>
        <w:t>的生物多样性保护之路。</w:t>
      </w:r>
    </w:p>
    <w:p>
      <w:pPr>
        <w:spacing w:line="520" w:lineRule="exact"/>
        <w:ind w:firstLine="643"/>
        <w:jc w:val="both"/>
      </w:pPr>
      <w:r>
        <w:rPr>
          <w:rFonts w:hint="eastAsia"/>
          <w:b/>
        </w:rPr>
        <w:t>一是</w:t>
      </w:r>
      <w:r>
        <w:rPr>
          <w:b/>
        </w:rPr>
        <w:t>政策法规不断健全。</w:t>
      </w:r>
      <w:r>
        <w:rPr>
          <w:rFonts w:hint="eastAsia"/>
        </w:rPr>
        <w:t>先后</w:t>
      </w:r>
      <w:r>
        <w:t>出台</w:t>
      </w:r>
      <w:r>
        <w:rPr>
          <w:rFonts w:hint="eastAsia"/>
        </w:rPr>
        <w:t>《中共武汉市委 武汉市人民政府关于加快生态文明体制改革建设生态化大武汉的意见》等</w:t>
      </w:r>
      <w:r>
        <w:t>涉及生态文明建设的重要文件，将生物多样性保护</w:t>
      </w:r>
      <w:r>
        <w:rPr>
          <w:rFonts w:hint="eastAsia"/>
        </w:rPr>
        <w:t>作为</w:t>
      </w:r>
      <w:r>
        <w:t>生态文明建设的重要内容</w:t>
      </w:r>
      <w:r>
        <w:rPr>
          <w:rFonts w:hint="eastAsia"/>
        </w:rPr>
        <w:t>。《武汉市国民经济和社会发展第十四个五年规划和2035年远景目标纲要》对</w:t>
      </w:r>
      <w:r>
        <w:t>生物多样性，尤其是水生生物多样性保护工作做了系统部署。</w:t>
      </w:r>
      <w:r>
        <w:rPr>
          <w:rFonts w:hint="eastAsia"/>
        </w:rPr>
        <w:t>在全国副省级城市中率先出台《武汉市湿地自然保护区条例》，</w:t>
      </w:r>
      <w:r>
        <w:t>制定</w:t>
      </w:r>
      <w:r>
        <w:rPr>
          <w:rFonts w:hint="eastAsia"/>
        </w:rPr>
        <w:t>《武汉市基本生态控制线管理条例》《武汉市湖泊保护条例》《武汉市水资源保护条例》等</w:t>
      </w:r>
      <w:r>
        <w:t>法律法规</w:t>
      </w:r>
      <w:r>
        <w:rPr>
          <w:rFonts w:hint="eastAsia"/>
        </w:rPr>
        <w:t>，</w:t>
      </w:r>
      <w:r>
        <w:t>印发</w:t>
      </w:r>
      <w:r>
        <w:rPr>
          <w:rFonts w:hint="eastAsia"/>
        </w:rPr>
        <w:t>《武汉市湿地自然保护区生态补偿办法》等</w:t>
      </w:r>
      <w:r>
        <w:t>政府规章</w:t>
      </w:r>
      <w:r>
        <w:rPr>
          <w:rFonts w:hint="eastAsia"/>
        </w:rPr>
        <w:t>，不断夯实生物多样性保护法治基础。</w:t>
      </w:r>
    </w:p>
    <w:p>
      <w:pPr>
        <w:spacing w:line="520" w:lineRule="exact"/>
        <w:ind w:firstLine="643"/>
        <w:jc w:val="both"/>
      </w:pPr>
      <w:r>
        <w:rPr>
          <w:rFonts w:hint="eastAsia"/>
          <w:b/>
        </w:rPr>
        <w:t>二是生物多样性保护</w:t>
      </w:r>
      <w:r>
        <w:rPr>
          <w:b/>
        </w:rPr>
        <w:t>体系持续优化。</w:t>
      </w:r>
      <w:r>
        <w:rPr>
          <w:rFonts w:hint="eastAsia"/>
        </w:rPr>
        <w:t>根据《中共中央办公厅 国务院办公厅关于建立以国家公园为主体的自然保护地体系的指导意见》要求</w:t>
      </w:r>
      <w:r>
        <w:t>，武汉市</w:t>
      </w:r>
      <w:r>
        <w:rPr>
          <w:rFonts w:hint="eastAsia"/>
        </w:rPr>
        <w:t>组织开展自然保护地整合</w:t>
      </w:r>
      <w:r>
        <w:t>优化</w:t>
      </w:r>
      <w:r>
        <w:rPr>
          <w:rFonts w:hint="eastAsia"/>
        </w:rPr>
        <w:t>工作</w:t>
      </w:r>
      <w:r>
        <w:t>，</w:t>
      </w:r>
      <w:r>
        <w:rPr>
          <w:rFonts w:hint="eastAsia"/>
        </w:rPr>
        <w:t>摸清了自然保护地底数，</w:t>
      </w:r>
      <w:r>
        <w:t>形成了《</w:t>
      </w:r>
      <w:r>
        <w:rPr>
          <w:rFonts w:hint="eastAsia"/>
        </w:rPr>
        <w:t>武汉市自然保护地整合优化方案</w:t>
      </w:r>
      <w:r>
        <w:t>》</w:t>
      </w:r>
      <w:r>
        <w:rPr>
          <w:rFonts w:hint="eastAsia"/>
        </w:rPr>
        <w:t>，</w:t>
      </w:r>
      <w:r>
        <w:t>已</w:t>
      </w:r>
      <w:r>
        <w:rPr>
          <w:rFonts w:hint="eastAsia"/>
        </w:rPr>
        <w:t>报送</w:t>
      </w:r>
      <w:r>
        <w:t>国家林业和草原局。</w:t>
      </w:r>
    </w:p>
    <w:p>
      <w:pPr>
        <w:spacing w:line="520" w:lineRule="exact"/>
        <w:ind w:firstLine="643"/>
        <w:jc w:val="both"/>
      </w:pPr>
      <w:r>
        <w:rPr>
          <w:rFonts w:hint="eastAsia"/>
        </w:rPr>
        <w:t>武汉</w:t>
      </w:r>
      <w:r>
        <w:t>市强化湿地生态系统保护</w:t>
      </w:r>
      <w:r>
        <w:rPr>
          <w:rFonts w:hint="eastAsia"/>
        </w:rPr>
        <w:t>，整合优化后共有国家级湿地公园</w:t>
      </w:r>
      <w:r>
        <w:t>4</w:t>
      </w:r>
      <w:r>
        <w:rPr>
          <w:rFonts w:hint="eastAsia"/>
        </w:rPr>
        <w:t>个（安山、后官湖、杜公湖、江夏藏龙岛），地方级</w:t>
      </w:r>
      <w:r>
        <w:t>湿地公园5</w:t>
      </w:r>
      <w:r>
        <w:rPr>
          <w:rFonts w:hint="eastAsia"/>
        </w:rPr>
        <w:t>个</w:t>
      </w:r>
      <w:r>
        <w:t>（</w:t>
      </w:r>
      <w:r>
        <w:rPr>
          <w:rFonts w:hint="eastAsia"/>
        </w:rPr>
        <w:t>索子长河、桐湖、草湖、涨渡湖、</w:t>
      </w:r>
      <w:r>
        <w:t>武湖）</w:t>
      </w:r>
      <w:r>
        <w:rPr>
          <w:rFonts w:hint="eastAsia"/>
        </w:rPr>
        <w:t>，是国家湿地公园最多的省会城市，</w:t>
      </w:r>
      <w:r>
        <w:t>也是</w:t>
      </w:r>
      <w:r>
        <w:rPr>
          <w:rFonts w:hint="eastAsia"/>
        </w:rPr>
        <w:t>世界首个人口破千万的国际湿地城市。2022年成功举办《湿地公约》第十四届缔约方大会并通过《武汉宣言》。2020年首次开展的湿地生态系统服务评估显示，全市湿地生态系统服务价值高达939.75亿元。</w:t>
      </w:r>
    </w:p>
    <w:p>
      <w:pPr>
        <w:pStyle w:val="2"/>
        <w:spacing w:line="520" w:lineRule="exact"/>
        <w:rPr>
          <w:rFonts w:hint="eastAsia"/>
        </w:rPr>
      </w:pPr>
      <w:r>
        <w:rPr>
          <w:rFonts w:hint="eastAsia"/>
          <w:b/>
        </w:rPr>
        <w:t>三是生态保护修复取得重大进展。</w:t>
      </w:r>
      <w:r>
        <w:rPr>
          <w:rFonts w:hint="eastAsia"/>
        </w:rPr>
        <w:t>深入推进长江大保护，全面实施长江“十年禁渔”，江河湖库“三网”养殖设施全部拆除，中心城区湖泊全部退出水产养殖。沿江</w:t>
      </w:r>
      <w:r>
        <w:t>82</w:t>
      </w:r>
      <w:r>
        <w:rPr>
          <w:rFonts w:hint="eastAsia"/>
        </w:rPr>
        <w:t>家化工企业完成“关改搬转”，清理腾退岸线</w:t>
      </w:r>
      <w:r>
        <w:t>47</w:t>
      </w:r>
      <w:r>
        <w:rPr>
          <w:rFonts w:hint="eastAsia"/>
        </w:rPr>
        <w:t>公里，复绿岸线</w:t>
      </w:r>
      <w:r>
        <w:t>788.13</w:t>
      </w:r>
      <w:r>
        <w:rPr>
          <w:rFonts w:hint="eastAsia"/>
        </w:rPr>
        <w:t>万平方米。“两江四岸”景观特色明显提升，绿色空间大幅拓展，绿道总里程达2320公里。东湖成功创建全国示范河湖。在全国同类城市中率先建立长江跨区断面水质考核奖惩和生态补偿制度。全面推进长江经济带绿色发展示范区建设。</w:t>
      </w:r>
    </w:p>
    <w:p>
      <w:pPr>
        <w:pStyle w:val="2"/>
        <w:spacing w:line="520" w:lineRule="exact"/>
      </w:pPr>
      <w:r>
        <w:rPr>
          <w:rFonts w:hint="eastAsia"/>
          <w:b/>
        </w:rPr>
        <w:t>四是生物多样性</w:t>
      </w:r>
      <w:r>
        <w:rPr>
          <w:b/>
        </w:rPr>
        <w:t>调查监测工作持续推进</w:t>
      </w:r>
      <w:r>
        <w:rPr>
          <w:rFonts w:hint="eastAsia"/>
          <w:b/>
        </w:rPr>
        <w:t>。</w:t>
      </w:r>
      <w:r>
        <w:rPr>
          <w:rFonts w:hint="eastAsia"/>
        </w:rPr>
        <w:t>2020年起</w:t>
      </w:r>
      <w:r>
        <w:t>，武汉市启动湿地生态系统生物多样性调查，陆续开展</w:t>
      </w:r>
      <w:r>
        <w:rPr>
          <w:rFonts w:hint="eastAsia"/>
        </w:rPr>
        <w:t>了</w:t>
      </w:r>
      <w:r>
        <w:t>府河湿地、涨渡湖湿地</w:t>
      </w:r>
      <w:r>
        <w:rPr>
          <w:rFonts w:hint="eastAsia"/>
        </w:rPr>
        <w:t>、藏龙岛</w:t>
      </w:r>
      <w:r>
        <w:t>国家湿地公园生物多样性调查工作。根据</w:t>
      </w:r>
      <w:r>
        <w:rPr>
          <w:rFonts w:hint="eastAsia"/>
        </w:rPr>
        <w:t>《关于印发湖北省生物多样性本底调查观测评估试点工作方案的通知》要求</w:t>
      </w:r>
      <w:r>
        <w:t>，完成了</w:t>
      </w:r>
      <w:r>
        <w:rPr>
          <w:rFonts w:hint="eastAsia"/>
        </w:rPr>
        <w:t>蔡甸区生物多样性本底调查工作。此外</w:t>
      </w:r>
      <w:r>
        <w:t>，</w:t>
      </w:r>
      <w:r>
        <w:rPr>
          <w:rFonts w:hint="eastAsia"/>
        </w:rPr>
        <w:t>自2016年起</w:t>
      </w:r>
      <w:r>
        <w:t>，连续</w:t>
      </w:r>
      <w:r>
        <w:rPr>
          <w:rFonts w:hint="eastAsia"/>
        </w:rPr>
        <w:t>8年</w:t>
      </w:r>
      <w:r>
        <w:t>在全市</w:t>
      </w:r>
      <w:r>
        <w:rPr>
          <w:rFonts w:hint="eastAsia"/>
        </w:rPr>
        <w:t>93个</w:t>
      </w:r>
      <w:r>
        <w:t>重点区域持续开展鸟类监测工作，发布鸟类监测月报</w:t>
      </w:r>
      <w:r>
        <w:rPr>
          <w:rFonts w:hint="eastAsia"/>
        </w:rPr>
        <w:t>和</w:t>
      </w:r>
      <w:r>
        <w:t>年报。</w:t>
      </w:r>
      <w:r>
        <w:rPr>
          <w:rFonts w:hint="eastAsia"/>
        </w:rPr>
        <w:t>基于</w:t>
      </w:r>
      <w:r>
        <w:t>国内先进的自动监测技术，初步</w:t>
      </w:r>
      <w:r>
        <w:rPr>
          <w:rFonts w:hint="eastAsia"/>
        </w:rPr>
        <w:t>建成</w:t>
      </w:r>
      <w:r>
        <w:t>覆盖全市</w:t>
      </w:r>
      <w:r>
        <w:rPr>
          <w:rFonts w:hint="eastAsia"/>
        </w:rPr>
        <w:t>湿地类</w:t>
      </w:r>
      <w:r>
        <w:t>自然保护地和野生动物重要栖息地的智慧湿地信息管理平台</w:t>
      </w:r>
      <w:r>
        <w:rPr>
          <w:rFonts w:hint="eastAsia"/>
        </w:rPr>
        <w:t>。</w:t>
      </w:r>
    </w:p>
    <w:p>
      <w:pPr>
        <w:spacing w:line="520" w:lineRule="exact"/>
        <w:ind w:firstLine="643"/>
        <w:jc w:val="both"/>
      </w:pPr>
      <w:r>
        <w:rPr>
          <w:rFonts w:hint="eastAsia"/>
          <w:b/>
        </w:rPr>
        <w:t>五是生态文明示范创建成效</w:t>
      </w:r>
      <w:r>
        <w:rPr>
          <w:b/>
        </w:rPr>
        <w:t>显著</w:t>
      </w:r>
      <w:r>
        <w:rPr>
          <w:rFonts w:hint="eastAsia"/>
          <w:b/>
        </w:rPr>
        <w:t>。</w:t>
      </w:r>
      <w:r>
        <w:rPr>
          <w:rFonts w:hint="eastAsia"/>
        </w:rPr>
        <w:t>新洲区、蔡甸区和黄陂区先后成功</w:t>
      </w:r>
      <w:r>
        <w:t>入选</w:t>
      </w:r>
      <w:r>
        <w:rPr>
          <w:rFonts w:hint="eastAsia"/>
        </w:rPr>
        <w:t>生态环境部生态文明建设示范区。“十三五”期间，全市获批省级生态乡镇</w:t>
      </w:r>
      <w:r>
        <w:t>24</w:t>
      </w:r>
      <w:r>
        <w:rPr>
          <w:rFonts w:hint="eastAsia"/>
        </w:rPr>
        <w:t>个、生态村</w:t>
      </w:r>
      <w:r>
        <w:t>222</w:t>
      </w:r>
      <w:r>
        <w:rPr>
          <w:rFonts w:hint="eastAsia"/>
        </w:rPr>
        <w:t>个，获批市级生态乡镇</w:t>
      </w:r>
      <w:r>
        <w:t>41</w:t>
      </w:r>
      <w:r>
        <w:rPr>
          <w:rFonts w:hint="eastAsia"/>
        </w:rPr>
        <w:t>个、生态村</w:t>
      </w:r>
      <w:r>
        <w:t>594</w:t>
      </w:r>
      <w:r>
        <w:rPr>
          <w:rFonts w:hint="eastAsia"/>
        </w:rPr>
        <w:t>个；建成国家森林乡村8个、省级森林城镇16个、省级绿色示范村397个，以生态振兴和产业振兴有力推动美丽乡村建设。</w:t>
      </w:r>
    </w:p>
    <w:p>
      <w:pPr>
        <w:spacing w:line="520" w:lineRule="exact"/>
        <w:ind w:firstLine="643"/>
        <w:jc w:val="both"/>
        <w:rPr>
          <w:rFonts w:ascii="仿宋_GB2312"/>
        </w:rPr>
      </w:pPr>
      <w:r>
        <w:rPr>
          <w:rFonts w:hint="eastAsia"/>
          <w:b/>
        </w:rPr>
        <w:t>六是</w:t>
      </w:r>
      <w:r>
        <w:rPr>
          <w:b/>
        </w:rPr>
        <w:t>生物多样性</w:t>
      </w:r>
      <w:r>
        <w:rPr>
          <w:rFonts w:hint="eastAsia"/>
          <w:b/>
        </w:rPr>
        <w:t>全民参与度有效</w:t>
      </w:r>
      <w:r>
        <w:rPr>
          <w:b/>
        </w:rPr>
        <w:t>提升</w:t>
      </w:r>
      <w:r>
        <w:t>。</w:t>
      </w:r>
      <w:r>
        <w:rPr>
          <w:rFonts w:hint="eastAsia"/>
        </w:rPr>
        <w:t>开展“公园大课堂”“植物导师课”“绿色生态研学旅行”“小林长、小园长、小湿地长”等主题活动780余场，吸引200所学校30万中小学生参与。“一步自然、身边课堂”成为“武汉模式”。积极</w:t>
      </w:r>
      <w:r>
        <w:t>开展</w:t>
      </w:r>
      <w:r>
        <w:rPr>
          <w:rFonts w:hint="eastAsia"/>
        </w:rPr>
        <w:t>“国际</w:t>
      </w:r>
      <w:r>
        <w:t>生物多样性日</w:t>
      </w:r>
      <w:r>
        <w:rPr>
          <w:rFonts w:hint="eastAsia"/>
        </w:rPr>
        <w:t>”“世界环境日”</w:t>
      </w:r>
      <w:r>
        <w:rPr>
          <w:rFonts w:hint="eastAsia" w:ascii="仿宋_GB2312"/>
        </w:rPr>
        <w:t>“全国生态日”等主题</w:t>
      </w:r>
      <w:r>
        <w:rPr>
          <w:rFonts w:ascii="仿宋_GB2312"/>
        </w:rPr>
        <w:t>宣传活动。</w:t>
      </w:r>
      <w:r>
        <w:rPr>
          <w:rFonts w:hint="eastAsia" w:ascii="仿宋_GB2312"/>
        </w:rPr>
        <w:t>中国履行《湿地公约》30周年成就展场馆、中国科学院水生生物博物馆、武汉渔政码头增殖放流基地、东西湖区杜公湖国家湿地公园、蔡甸区桐湖省级湿地公园、新洲区涨渡湖市级湿地自然保护区等被设立为首批</w:t>
      </w:r>
      <w:r>
        <w:rPr>
          <w:rFonts w:cs="Times New Roman"/>
        </w:rPr>
        <w:t>6</w:t>
      </w:r>
      <w:r>
        <w:rPr>
          <w:rFonts w:hint="eastAsia" w:ascii="仿宋_GB2312"/>
        </w:rPr>
        <w:t>家武汉市生物多样性体验地。</w:t>
      </w:r>
      <w:r>
        <w:rPr>
          <w:rFonts w:cs="Times New Roman"/>
        </w:rPr>
        <w:t>建成16个湿地学校，11处宣教场馆，45处湿地宣教点，发动30余个社会组织、20余万志愿者参与湿地保护与科普宣教</w:t>
      </w:r>
      <w:r>
        <w:rPr>
          <w:rFonts w:hint="eastAsia" w:cs="Times New Roman"/>
        </w:rPr>
        <w:t>，</w:t>
      </w:r>
      <w:r>
        <w:rPr>
          <w:rFonts w:cs="Times New Roman"/>
        </w:rPr>
        <w:t>成效</w:t>
      </w:r>
      <w:r>
        <w:rPr>
          <w:rFonts w:hint="eastAsia" w:cs="Times New Roman"/>
        </w:rPr>
        <w:t>显著</w:t>
      </w:r>
      <w:r>
        <w:rPr>
          <w:rFonts w:cs="Times New Roman"/>
        </w:rPr>
        <w:t>。</w:t>
      </w:r>
    </w:p>
    <w:p>
      <w:pPr>
        <w:pStyle w:val="5"/>
        <w:spacing w:line="520" w:lineRule="exact"/>
        <w:jc w:val="both"/>
      </w:pPr>
      <w:bookmarkStart w:id="35" w:name="_Toc21452"/>
      <w:bookmarkStart w:id="36" w:name="_Toc1602852723"/>
      <w:bookmarkStart w:id="37" w:name="_Toc6434"/>
      <w:bookmarkStart w:id="38" w:name="_Toc147668071"/>
      <w:bookmarkStart w:id="39" w:name="_Toc12005"/>
      <w:bookmarkStart w:id="40" w:name="_Toc9634"/>
      <w:bookmarkStart w:id="41" w:name="_Toc20146"/>
      <w:bookmarkStart w:id="42" w:name="_Toc190189722"/>
      <w:r>
        <w:rPr>
          <w:rFonts w:hint="eastAsia"/>
        </w:rPr>
        <w:t>（二）生物多样性保护的机遇与挑战</w:t>
      </w:r>
      <w:bookmarkEnd w:id="35"/>
      <w:bookmarkEnd w:id="36"/>
      <w:bookmarkEnd w:id="37"/>
      <w:bookmarkEnd w:id="38"/>
      <w:bookmarkEnd w:id="39"/>
      <w:bookmarkEnd w:id="40"/>
      <w:bookmarkEnd w:id="41"/>
      <w:bookmarkEnd w:id="42"/>
    </w:p>
    <w:p>
      <w:pPr>
        <w:spacing w:line="520" w:lineRule="exact"/>
        <w:ind w:firstLine="643"/>
        <w:jc w:val="both"/>
        <w:rPr>
          <w:b/>
        </w:rPr>
      </w:pPr>
      <w:r>
        <w:rPr>
          <w:rFonts w:hint="eastAsia"/>
          <w:b/>
        </w:rPr>
        <w:t>1.发展</w:t>
      </w:r>
      <w:r>
        <w:rPr>
          <w:b/>
        </w:rPr>
        <w:t>机遇</w:t>
      </w:r>
    </w:p>
    <w:p>
      <w:pPr>
        <w:spacing w:line="520" w:lineRule="exact"/>
        <w:ind w:firstLine="640"/>
        <w:jc w:val="both"/>
      </w:pPr>
      <w:r>
        <w:rPr>
          <w:rFonts w:hint="eastAsia"/>
        </w:rPr>
        <w:t>党中央、国务院高度重视生物多样性保护工作。《中共中央 国务院关于全面推进美丽中国建设的意见》明确</w:t>
      </w:r>
      <w:r>
        <w:t>提出要加强生物多样性保护</w:t>
      </w:r>
      <w:r>
        <w:rPr>
          <w:rFonts w:hint="eastAsia"/>
        </w:rPr>
        <w:t>，</w:t>
      </w:r>
      <w:r>
        <w:t>落实“</w:t>
      </w:r>
      <w:r>
        <w:rPr>
          <w:rFonts w:hint="eastAsia"/>
        </w:rPr>
        <w:t>昆明-蒙特利尔全球生物多样性框架</w:t>
      </w:r>
      <w:r>
        <w:t>”</w:t>
      </w:r>
      <w:r>
        <w:rPr>
          <w:rFonts w:hint="eastAsia"/>
        </w:rPr>
        <w:t>，实施生物多样性保护重大工程，全面保护野生动植物，深入推进长江珍稀濒危物种拯救行动，继续抓好长江十年禁渔措施落实</w:t>
      </w:r>
      <w:r>
        <w:t>。</w:t>
      </w:r>
      <w:r>
        <w:rPr>
          <w:rFonts w:hint="eastAsia"/>
        </w:rPr>
        <w:t>立足</w:t>
      </w:r>
      <w:r>
        <w:t>新发展阶段，</w:t>
      </w:r>
      <w:r>
        <w:rPr>
          <w:rFonts w:hint="eastAsia"/>
        </w:rPr>
        <w:t>武汉市实现</w:t>
      </w:r>
      <w:r>
        <w:t>高水平保护、高质量发展</w:t>
      </w:r>
      <w:r>
        <w:rPr>
          <w:rFonts w:hint="eastAsia"/>
        </w:rPr>
        <w:t>，迎来</w:t>
      </w:r>
      <w:r>
        <w:t>新发展</w:t>
      </w:r>
      <w:r>
        <w:rPr>
          <w:rFonts w:hint="eastAsia"/>
        </w:rPr>
        <w:t>机遇</w:t>
      </w:r>
      <w:r>
        <w:t>。</w:t>
      </w:r>
    </w:p>
    <w:p>
      <w:pPr>
        <w:pStyle w:val="2"/>
        <w:spacing w:line="520" w:lineRule="exact"/>
      </w:pPr>
      <w:r>
        <w:rPr>
          <w:rFonts w:hint="eastAsia"/>
          <w:b/>
        </w:rPr>
        <w:t>习近平</w:t>
      </w:r>
      <w:r>
        <w:rPr>
          <w:b/>
        </w:rPr>
        <w:t>生态文明思想</w:t>
      </w:r>
      <w:r>
        <w:rPr>
          <w:rFonts w:hint="eastAsia"/>
          <w:b/>
        </w:rPr>
        <w:t>为</w:t>
      </w:r>
      <w:r>
        <w:rPr>
          <w:b/>
        </w:rPr>
        <w:t>生物多样性保护提供了科学指引。</w:t>
      </w:r>
      <w:r>
        <w:rPr>
          <w:rFonts w:hint="eastAsia"/>
        </w:rPr>
        <w:t>习近平总书记强调，建设生态文明，关系人民福祉，关系民族未来，必须树立尊重自然、顺应自然、保护自然的生态文明理念。习近平总书记在湖北考察时强调要“着力在生态文明建设上取得新成效”“要坚持把修复长江生态环境摆在推动长江经济带发展工作的重要位置，共抓大保护，不搞大开发”等</w:t>
      </w:r>
      <w:r>
        <w:t>一系列关于生态</w:t>
      </w:r>
      <w:r>
        <w:rPr>
          <w:rFonts w:hint="eastAsia"/>
        </w:rPr>
        <w:t>文明</w:t>
      </w:r>
      <w:r>
        <w:t>建设的重要指示，为全市生物多样性保护工作提供了根本遵循和行动指南。</w:t>
      </w:r>
    </w:p>
    <w:p>
      <w:pPr>
        <w:pStyle w:val="3"/>
        <w:spacing w:line="520" w:lineRule="exact"/>
        <w:ind w:firstLine="640" w:firstLineChars="200"/>
      </w:pPr>
      <w:r>
        <w:rPr>
          <w:rFonts w:hint="eastAsia"/>
          <w:b/>
        </w:rPr>
        <w:t>国际社会的高度关注为生物多样性保护提供了愿景目标。</w:t>
      </w:r>
      <w:r>
        <w:rPr>
          <w:rFonts w:hint="eastAsia"/>
        </w:rPr>
        <w:t>《生物多样性公约》第十五次</w:t>
      </w:r>
      <w:r>
        <w:t>缔约方大会</w:t>
      </w:r>
      <w:r>
        <w:rPr>
          <w:rFonts w:hint="eastAsia"/>
        </w:rPr>
        <w:t>（COP</w:t>
      </w:r>
      <w:r>
        <w:t>15</w:t>
      </w:r>
      <w:r>
        <w:rPr>
          <w:rFonts w:hint="eastAsia"/>
        </w:rPr>
        <w:t>）通过</w:t>
      </w:r>
      <w:r>
        <w:t>的</w:t>
      </w:r>
      <w:r>
        <w:rPr>
          <w:rFonts w:hint="eastAsia"/>
        </w:rPr>
        <w:t>“昆明—蒙特利尔全球生物多样性框架”提出</w:t>
      </w:r>
      <w:r>
        <w:t>了</w:t>
      </w:r>
      <w:r>
        <w:rPr>
          <w:rFonts w:hint="eastAsia"/>
        </w:rPr>
        <w:t>“2050年愿景”“2030年使命”，</w:t>
      </w:r>
      <w:r>
        <w:t>明确了</w:t>
      </w:r>
      <w:r>
        <w:rPr>
          <w:rFonts w:hint="eastAsia"/>
        </w:rPr>
        <w:t>23个以行动为导向的全球目标，</w:t>
      </w:r>
      <w:r>
        <w:t>为武汉市</w:t>
      </w:r>
      <w:r>
        <w:rPr>
          <w:rFonts w:hint="eastAsia"/>
        </w:rPr>
        <w:t>生物多样性保护</w:t>
      </w:r>
      <w:r>
        <w:t>工作与国际接轨</w:t>
      </w:r>
      <w:r>
        <w:rPr>
          <w:rFonts w:hint="eastAsia"/>
        </w:rPr>
        <w:t>提供</w:t>
      </w:r>
      <w:r>
        <w:t>了</w:t>
      </w:r>
      <w:r>
        <w:rPr>
          <w:rFonts w:hint="eastAsia"/>
        </w:rPr>
        <w:t>新的</w:t>
      </w:r>
      <w:r>
        <w:t>工作目标。</w:t>
      </w:r>
    </w:p>
    <w:p>
      <w:pPr>
        <w:pStyle w:val="3"/>
        <w:spacing w:line="520" w:lineRule="exact"/>
        <w:ind w:firstLine="640" w:firstLineChars="200"/>
      </w:pPr>
      <w:r>
        <w:rPr>
          <w:rFonts w:hint="eastAsia"/>
          <w:b/>
        </w:rPr>
        <w:t>武汉市绿色发展战略为生物多样性保护提供了发展方向。</w:t>
      </w:r>
      <w:r>
        <w:rPr>
          <w:rFonts w:hint="eastAsia"/>
        </w:rPr>
        <w:t>《市人民政府办公厅关于加快推动生态资源优势转化为绿色发展优势的实施意见》提出构建生态空间格局、加快生态产业发展、创新绿色低碳科技、推动生态价值转化、推进产业绿色转型、补齐生态环境治理短板等六大任务，为加快推动“三个优势转化”，重塑新时代武汉之“重”，奋力打造人与自然和谐共生的重要典范，推进生物多样性保护提供了新的发展方向。</w:t>
      </w:r>
    </w:p>
    <w:p>
      <w:pPr>
        <w:pStyle w:val="2"/>
        <w:spacing w:line="520" w:lineRule="exact"/>
      </w:pPr>
      <w:r>
        <w:rPr>
          <w:rFonts w:hint="eastAsia"/>
          <w:b/>
        </w:rPr>
        <w:t>人民群众对美好生活的向往为生物多样性保护提出了新的需求。</w:t>
      </w:r>
      <w:r>
        <w:rPr>
          <w:rFonts w:hint="eastAsia"/>
        </w:rPr>
        <w:t>良好的生态环境是最公平的公共产品，是最普惠的民生福祉。坚持保护优先、自然恢复为主，实施生态保护和修复工程，整合优化</w:t>
      </w:r>
      <w:r>
        <w:t>自然保护地</w:t>
      </w:r>
      <w:r>
        <w:rPr>
          <w:rFonts w:hint="eastAsia"/>
        </w:rPr>
        <w:t>，划定生态保护红线，加强生物多样性保护，</w:t>
      </w:r>
      <w:r>
        <w:t>稳步推进</w:t>
      </w:r>
      <w:r>
        <w:rPr>
          <w:rFonts w:hint="eastAsia"/>
        </w:rPr>
        <w:t>生态</w:t>
      </w:r>
      <w:r>
        <w:t>保护。</w:t>
      </w:r>
      <w:r>
        <w:rPr>
          <w:rFonts w:hint="eastAsia"/>
        </w:rPr>
        <w:t>以</w:t>
      </w:r>
      <w:r>
        <w:t>生物多样性保护为基础，</w:t>
      </w:r>
      <w:r>
        <w:rPr>
          <w:rFonts w:hint="eastAsia"/>
        </w:rPr>
        <w:t>探索生态</w:t>
      </w:r>
      <w:r>
        <w:t>产品价值转化路径，</w:t>
      </w:r>
      <w:r>
        <w:rPr>
          <w:rFonts w:hint="eastAsia"/>
        </w:rPr>
        <w:t>让</w:t>
      </w:r>
      <w:r>
        <w:t>生物多样性成为人民群众</w:t>
      </w:r>
      <w:r>
        <w:rPr>
          <w:rFonts w:hint="eastAsia"/>
        </w:rPr>
        <w:t>共享</w:t>
      </w:r>
      <w:r>
        <w:t>资源和福祉。</w:t>
      </w:r>
    </w:p>
    <w:p>
      <w:pPr>
        <w:spacing w:line="520" w:lineRule="exact"/>
        <w:ind w:firstLine="643"/>
        <w:jc w:val="both"/>
        <w:rPr>
          <w:b/>
        </w:rPr>
      </w:pPr>
      <w:r>
        <w:rPr>
          <w:rFonts w:hint="eastAsia"/>
          <w:b/>
        </w:rPr>
        <w:t>2.面临</w:t>
      </w:r>
      <w:r>
        <w:rPr>
          <w:b/>
        </w:rPr>
        <w:t>挑战</w:t>
      </w:r>
    </w:p>
    <w:p>
      <w:pPr>
        <w:spacing w:line="520" w:lineRule="exact"/>
        <w:ind w:firstLine="640"/>
        <w:jc w:val="both"/>
      </w:pPr>
      <w:r>
        <w:rPr>
          <w:rFonts w:hint="eastAsia"/>
        </w:rPr>
        <w:t>近年来</w:t>
      </w:r>
      <w:r>
        <w:t>，武汉市</w:t>
      </w:r>
      <w:r>
        <w:rPr>
          <w:rFonts w:hint="eastAsia"/>
        </w:rPr>
        <w:t>积极</w:t>
      </w:r>
      <w:r>
        <w:t>贯彻落实党和国家关于生物多样性保护的重要决策部署，</w:t>
      </w:r>
      <w:r>
        <w:rPr>
          <w:rFonts w:hint="eastAsia"/>
        </w:rPr>
        <w:t>认真</w:t>
      </w:r>
      <w:r>
        <w:t>学习贯彻习近平总</w:t>
      </w:r>
      <w:r>
        <w:rPr>
          <w:rFonts w:hint="eastAsia"/>
        </w:rPr>
        <w:t>书记</w:t>
      </w:r>
      <w:r>
        <w:t>关于生物多样性保护的重要讲话精神，</w:t>
      </w:r>
      <w:r>
        <w:rPr>
          <w:rFonts w:hint="eastAsia"/>
        </w:rPr>
        <w:t>以举办《湿地公约》第十四届缔约方大会为契机</w:t>
      </w:r>
      <w:r>
        <w:t>，</w:t>
      </w:r>
      <w:r>
        <w:rPr>
          <w:rFonts w:hint="eastAsia"/>
        </w:rPr>
        <w:t>严格基本生态控制线管理，开展“江豚回归江城”计划及水生生物多样性保护，实施长江“十年禁渔”。加大野生动物保护力度，加强珍稀濒危物种集中分布、繁殖、栖息的重点湿地保护，健全森林河流湖泊休养生息制度，实施长江大保护造林工程，在生物多样性保护工作取得了一定成绩的同时，也面临一些</w:t>
      </w:r>
      <w:r>
        <w:t>挑战</w:t>
      </w:r>
      <w:r>
        <w:rPr>
          <w:rFonts w:hint="eastAsia"/>
        </w:rPr>
        <w:t>。</w:t>
      </w:r>
    </w:p>
    <w:p>
      <w:pPr>
        <w:spacing w:line="520" w:lineRule="exact"/>
        <w:ind w:firstLine="643"/>
        <w:jc w:val="both"/>
        <w:rPr>
          <w:rFonts w:ascii="楷体_GB2312" w:eastAsia="楷体_GB2312"/>
          <w:b/>
          <w:bCs/>
        </w:rPr>
      </w:pPr>
      <w:r>
        <w:rPr>
          <w:rFonts w:hint="eastAsia" w:ascii="仿宋_GB2312"/>
          <w:b/>
          <w:bCs/>
        </w:rPr>
        <w:t>生物多样性法规政策体系尚不完善。</w:t>
      </w:r>
      <w:r>
        <w:rPr>
          <w:rFonts w:hint="eastAsia"/>
        </w:rPr>
        <w:t>武汉市关于</w:t>
      </w:r>
      <w:r>
        <w:t>生物多样性保护与</w:t>
      </w:r>
      <w:r>
        <w:rPr>
          <w:rFonts w:hint="eastAsia"/>
        </w:rPr>
        <w:t>管理的相关要求散落于多个法规政策文件之中，尚未形成系统完整的综合性法规</w:t>
      </w:r>
      <w:r>
        <w:t>，全市生物多样性缺乏统筹规划</w:t>
      </w:r>
      <w:r>
        <w:rPr>
          <w:rFonts w:hint="eastAsia"/>
        </w:rPr>
        <w:t>计划</w:t>
      </w:r>
      <w:r>
        <w:t>，</w:t>
      </w:r>
      <w:r>
        <w:rPr>
          <w:rFonts w:hint="eastAsia"/>
        </w:rPr>
        <w:t>制约</w:t>
      </w:r>
      <w:r>
        <w:t>武汉市生物多样性保护与管理</w:t>
      </w:r>
      <w:r>
        <w:rPr>
          <w:rFonts w:hint="eastAsia"/>
        </w:rPr>
        <w:t>成效</w:t>
      </w:r>
      <w:r>
        <w:t>。</w:t>
      </w:r>
    </w:p>
    <w:p>
      <w:pPr>
        <w:spacing w:line="520" w:lineRule="exact"/>
        <w:ind w:firstLine="643"/>
        <w:jc w:val="both"/>
      </w:pPr>
      <w:r>
        <w:rPr>
          <w:rFonts w:hint="eastAsia" w:ascii="仿宋_GB2312"/>
          <w:b/>
          <w:bCs/>
        </w:rPr>
        <w:t>生物多样性家底尚不清晰。</w:t>
      </w:r>
      <w:r>
        <w:rPr>
          <w:rFonts w:hint="eastAsia"/>
        </w:rPr>
        <w:t>武汉市仅</w:t>
      </w:r>
      <w:r>
        <w:rPr>
          <w:rFonts w:hint="eastAsia"/>
          <w:lang w:eastAsia="zh-CN"/>
        </w:rPr>
        <w:t>部分</w:t>
      </w:r>
      <w:r>
        <w:t>自然保护地</w:t>
      </w:r>
      <w:r>
        <w:rPr>
          <w:rFonts w:hint="eastAsia"/>
        </w:rPr>
        <w:t>开展了生物多样性调查，全市其他</w:t>
      </w:r>
      <w:r>
        <w:t>区域</w:t>
      </w:r>
      <w:r>
        <w:rPr>
          <w:rFonts w:hint="eastAsia"/>
        </w:rPr>
        <w:t>尚未系统开展生物多样性本底普查，在市域层面缺乏全面的生物多样性本底资料，保护、监管和可持续利用缺乏有效数据支撑。</w:t>
      </w:r>
    </w:p>
    <w:p>
      <w:pPr>
        <w:spacing w:line="520" w:lineRule="exact"/>
        <w:ind w:firstLine="643"/>
        <w:jc w:val="both"/>
      </w:pPr>
      <w:r>
        <w:rPr>
          <w:rFonts w:hint="eastAsia" w:ascii="仿宋_GB2312"/>
          <w:b/>
          <w:bCs/>
        </w:rPr>
        <w:t>生物多样性保护意识有待提高。</w:t>
      </w:r>
      <w:r>
        <w:rPr>
          <w:rFonts w:hint="eastAsia"/>
        </w:rPr>
        <w:t>生物多样性保护知识和意识有待提升，</w:t>
      </w:r>
      <w:r>
        <w:rPr>
          <w:rFonts w:hint="eastAsia"/>
          <w:lang w:eastAsia="zh-CN"/>
        </w:rPr>
        <w:t>公众</w:t>
      </w:r>
      <w:r>
        <w:rPr>
          <w:rFonts w:hint="eastAsia"/>
        </w:rPr>
        <w:t>对生物多样性保护工作缺乏深入了解，对保护生物多样性，助力“美丽中国”建设</w:t>
      </w:r>
      <w:r>
        <w:t>、促进</w:t>
      </w:r>
      <w:r>
        <w:rPr>
          <w:rFonts w:hint="eastAsia"/>
        </w:rPr>
        <w:t>“绿水青山转化为金山银山”的重要性认识不足。</w:t>
      </w:r>
    </w:p>
    <w:p>
      <w:pPr>
        <w:spacing w:line="520" w:lineRule="exact"/>
        <w:ind w:firstLine="640"/>
        <w:jc w:val="both"/>
      </w:pPr>
      <w:r>
        <w:br w:type="page"/>
      </w:r>
    </w:p>
    <w:p>
      <w:pPr>
        <w:pStyle w:val="4"/>
        <w:spacing w:before="312" w:after="312" w:line="520" w:lineRule="exact"/>
      </w:pPr>
      <w:bookmarkStart w:id="43" w:name="_Toc22823"/>
      <w:bookmarkStart w:id="44" w:name="_Toc18788"/>
      <w:bookmarkStart w:id="45" w:name="_Toc190189723"/>
      <w:bookmarkStart w:id="46" w:name="_Toc554040571"/>
      <w:bookmarkStart w:id="47" w:name="_Toc28443"/>
      <w:bookmarkStart w:id="48" w:name="_Toc9748"/>
      <w:bookmarkStart w:id="49" w:name="_Toc147668054"/>
      <w:bookmarkStart w:id="50" w:name="_Toc6845"/>
      <w:bookmarkStart w:id="51" w:name="_Toc31177"/>
      <w:bookmarkStart w:id="52" w:name="_Toc16135"/>
      <w:r>
        <w:rPr>
          <w:rFonts w:hint="eastAsia"/>
        </w:rPr>
        <w:t xml:space="preserve">第三章  </w:t>
      </w:r>
      <w:bookmarkEnd w:id="43"/>
      <w:bookmarkEnd w:id="44"/>
      <w:r>
        <w:rPr>
          <w:rFonts w:hint="eastAsia"/>
        </w:rPr>
        <w:t>生物多样性保护</w:t>
      </w:r>
      <w:r>
        <w:t>总体目标</w:t>
      </w:r>
      <w:r>
        <w:rPr>
          <w:rFonts w:hint="eastAsia"/>
        </w:rPr>
        <w:t>与</w:t>
      </w:r>
      <w:r>
        <w:t>任务</w:t>
      </w:r>
      <w:bookmarkEnd w:id="45"/>
      <w:bookmarkEnd w:id="46"/>
    </w:p>
    <w:p>
      <w:pPr>
        <w:pStyle w:val="5"/>
        <w:spacing w:line="520" w:lineRule="exact"/>
        <w:jc w:val="both"/>
      </w:pPr>
      <w:bookmarkStart w:id="53" w:name="_Toc657105144"/>
      <w:bookmarkStart w:id="54" w:name="_Toc190189724"/>
      <w:bookmarkStart w:id="55" w:name="_Toc25695"/>
      <w:bookmarkStart w:id="56" w:name="_Toc31104"/>
      <w:r>
        <w:rPr>
          <w:rFonts w:hint="eastAsia"/>
        </w:rPr>
        <w:t>（一）规划</w:t>
      </w:r>
      <w:r>
        <w:t>依据</w:t>
      </w:r>
      <w:bookmarkEnd w:id="53"/>
      <w:bookmarkEnd w:id="54"/>
    </w:p>
    <w:p>
      <w:pPr>
        <w:pStyle w:val="6"/>
        <w:spacing w:line="520" w:lineRule="exact"/>
        <w:jc w:val="both"/>
      </w:pPr>
      <w:r>
        <w:rPr>
          <w:rFonts w:hint="eastAsia"/>
        </w:rPr>
        <w:t>1</w:t>
      </w:r>
      <w:r>
        <w:t>.</w:t>
      </w:r>
      <w:r>
        <w:rPr>
          <w:rFonts w:hint="eastAsia"/>
        </w:rPr>
        <w:t>国际公约与相关法律</w:t>
      </w:r>
    </w:p>
    <w:p>
      <w:pPr>
        <w:spacing w:line="520" w:lineRule="exact"/>
        <w:ind w:firstLine="640"/>
        <w:jc w:val="both"/>
      </w:pPr>
      <w:r>
        <w:rPr>
          <w:rFonts w:hint="eastAsia"/>
        </w:rPr>
        <w:t>《生物多样性公约》 1992年</w:t>
      </w:r>
    </w:p>
    <w:p>
      <w:pPr>
        <w:pStyle w:val="2"/>
        <w:spacing w:line="520" w:lineRule="exact"/>
        <w:ind w:firstLine="640"/>
      </w:pPr>
      <w:r>
        <w:rPr>
          <w:rFonts w:hint="eastAsia"/>
        </w:rPr>
        <w:t>《国际湿地公约》 1971年</w:t>
      </w:r>
    </w:p>
    <w:p>
      <w:pPr>
        <w:pStyle w:val="2"/>
        <w:spacing w:line="520" w:lineRule="exact"/>
        <w:ind w:firstLine="640"/>
      </w:pPr>
      <w:r>
        <w:rPr>
          <w:rFonts w:hint="eastAsia"/>
        </w:rPr>
        <w:t>《昆明</w:t>
      </w:r>
      <w:r>
        <w:t>—</w:t>
      </w:r>
      <w:r>
        <w:rPr>
          <w:rFonts w:hint="eastAsia"/>
        </w:rPr>
        <w:t>蒙特利尔全球</w:t>
      </w:r>
      <w:r>
        <w:t>生物多样性框架</w:t>
      </w:r>
      <w:r>
        <w:rPr>
          <w:rFonts w:hint="eastAsia"/>
        </w:rPr>
        <w:t>》 2022年</w:t>
      </w:r>
    </w:p>
    <w:p>
      <w:pPr>
        <w:spacing w:line="520" w:lineRule="exact"/>
        <w:ind w:firstLine="640"/>
        <w:jc w:val="both"/>
      </w:pPr>
      <w:r>
        <w:rPr>
          <w:rFonts w:hint="eastAsia"/>
        </w:rPr>
        <w:t>《中华人民共和国野生动物保护法》 20</w:t>
      </w:r>
      <w:r>
        <w:t>22</w:t>
      </w:r>
      <w:r>
        <w:rPr>
          <w:rFonts w:hint="eastAsia"/>
        </w:rPr>
        <w:t>年修订</w:t>
      </w:r>
    </w:p>
    <w:p>
      <w:pPr>
        <w:spacing w:line="520" w:lineRule="exact"/>
        <w:ind w:firstLine="640"/>
        <w:jc w:val="both"/>
      </w:pPr>
      <w:r>
        <w:rPr>
          <w:rFonts w:hint="eastAsia"/>
        </w:rPr>
        <w:t>《中华人民共和国湿地保护法》 2022年</w:t>
      </w:r>
    </w:p>
    <w:p>
      <w:pPr>
        <w:spacing w:line="520" w:lineRule="exact"/>
        <w:ind w:firstLine="640"/>
        <w:jc w:val="both"/>
      </w:pPr>
      <w:r>
        <w:rPr>
          <w:rFonts w:hint="eastAsia"/>
        </w:rPr>
        <w:t xml:space="preserve">《中华人民共和国长江保护法》 </w:t>
      </w:r>
      <w:r>
        <w:t>2021</w:t>
      </w:r>
      <w:r>
        <w:rPr>
          <w:rFonts w:hint="eastAsia"/>
        </w:rPr>
        <w:t>年</w:t>
      </w:r>
    </w:p>
    <w:p>
      <w:pPr>
        <w:spacing w:line="520" w:lineRule="exact"/>
        <w:ind w:firstLine="640"/>
        <w:jc w:val="both"/>
      </w:pPr>
      <w:r>
        <w:rPr>
          <w:rFonts w:hint="eastAsia"/>
        </w:rPr>
        <w:t>《中华人民共和国生物安全法》 2020年</w:t>
      </w:r>
    </w:p>
    <w:p>
      <w:pPr>
        <w:spacing w:line="520" w:lineRule="exact"/>
        <w:ind w:firstLine="640"/>
        <w:jc w:val="both"/>
      </w:pPr>
      <w:r>
        <w:rPr>
          <w:rFonts w:hint="eastAsia"/>
        </w:rPr>
        <w:t>《中华人民共和国森林法》 20</w:t>
      </w:r>
      <w:r>
        <w:t>19</w:t>
      </w:r>
      <w:r>
        <w:rPr>
          <w:rFonts w:hint="eastAsia"/>
        </w:rPr>
        <w:t>年修订</w:t>
      </w:r>
    </w:p>
    <w:p>
      <w:pPr>
        <w:spacing w:line="520" w:lineRule="exact"/>
        <w:ind w:firstLine="640"/>
        <w:jc w:val="both"/>
      </w:pPr>
      <w:r>
        <w:rPr>
          <w:rFonts w:hint="eastAsia"/>
        </w:rPr>
        <w:t>《中华人民共和国环境保护法》 2014年修订</w:t>
      </w:r>
    </w:p>
    <w:p>
      <w:pPr>
        <w:pStyle w:val="6"/>
        <w:spacing w:line="520" w:lineRule="exact"/>
      </w:pPr>
      <w:r>
        <w:rPr>
          <w:rFonts w:hint="eastAsia"/>
        </w:rPr>
        <w:t>2.相关政策与法规</w:t>
      </w:r>
    </w:p>
    <w:p>
      <w:pPr>
        <w:spacing w:line="520" w:lineRule="exact"/>
        <w:ind w:firstLine="640"/>
        <w:jc w:val="both"/>
      </w:pPr>
      <w:r>
        <w:rPr>
          <w:rFonts w:hint="eastAsia"/>
        </w:rPr>
        <w:t>《中共中央 国务院关于全面推进美丽中国建设的意见》 2023年</w:t>
      </w:r>
    </w:p>
    <w:p>
      <w:pPr>
        <w:spacing w:line="520" w:lineRule="exact"/>
        <w:ind w:firstLine="640"/>
        <w:jc w:val="both"/>
      </w:pPr>
      <w:r>
        <w:rPr>
          <w:rFonts w:hint="eastAsia"/>
        </w:rPr>
        <w:t>《中共中央 国务院关于加快推进生态文明建设的意见》2015年</w:t>
      </w:r>
    </w:p>
    <w:p>
      <w:pPr>
        <w:spacing w:line="520" w:lineRule="exact"/>
        <w:ind w:firstLine="640"/>
        <w:jc w:val="both"/>
      </w:pPr>
      <w:r>
        <w:rPr>
          <w:rFonts w:hint="eastAsia"/>
        </w:rPr>
        <w:t>《中共中央办公厅 国务院办公厅关于进一步加强生物多样性保护的意见》 2021年</w:t>
      </w:r>
    </w:p>
    <w:p>
      <w:pPr>
        <w:spacing w:line="520" w:lineRule="exact"/>
        <w:ind w:firstLine="640"/>
        <w:jc w:val="both"/>
      </w:pPr>
      <w:r>
        <w:rPr>
          <w:rFonts w:hint="eastAsia"/>
        </w:rPr>
        <w:t>《中共中央办公厅 国务院办公厅 关于建立健全生态产品价值实现机制的意见》 2021年</w:t>
      </w:r>
    </w:p>
    <w:p>
      <w:pPr>
        <w:pStyle w:val="2"/>
        <w:spacing w:line="520" w:lineRule="exact"/>
        <w:ind w:firstLine="640"/>
      </w:pPr>
      <w:r>
        <w:rPr>
          <w:rFonts w:hint="eastAsia"/>
        </w:rPr>
        <w:t>《中共中央办公厅 国务院办公厅关于建立以国家公园为主体的自然保护地体系的指导意见》 2019年</w:t>
      </w:r>
    </w:p>
    <w:p>
      <w:pPr>
        <w:spacing w:line="520" w:lineRule="exact"/>
        <w:ind w:firstLine="640"/>
        <w:jc w:val="both"/>
      </w:pPr>
      <w:r>
        <w:rPr>
          <w:rFonts w:hint="eastAsia"/>
        </w:rPr>
        <w:t>《中华人民共和国自然保护区条例》 2017年修订</w:t>
      </w:r>
    </w:p>
    <w:p>
      <w:pPr>
        <w:pStyle w:val="2"/>
        <w:spacing w:line="520" w:lineRule="exact"/>
        <w:ind w:firstLine="640"/>
      </w:pPr>
      <w:r>
        <w:rPr>
          <w:rFonts w:hint="eastAsia"/>
        </w:rPr>
        <w:t>《风景名胜区条例》 2016年修订</w:t>
      </w:r>
    </w:p>
    <w:p>
      <w:pPr>
        <w:spacing w:line="520" w:lineRule="exact"/>
        <w:ind w:firstLine="640"/>
        <w:jc w:val="both"/>
      </w:pPr>
      <w:r>
        <w:rPr>
          <w:rFonts w:hint="eastAsia"/>
        </w:rPr>
        <w:t>《中华人民共和国陆生野生动物保护实施条例》 2016年修订</w:t>
      </w:r>
    </w:p>
    <w:p>
      <w:pPr>
        <w:spacing w:line="520" w:lineRule="exact"/>
        <w:ind w:firstLine="640"/>
        <w:jc w:val="both"/>
      </w:pPr>
      <w:r>
        <w:rPr>
          <w:rFonts w:hint="eastAsia"/>
        </w:rPr>
        <w:t>《中华人民共和国野生植物保护条例》 2010年</w:t>
      </w:r>
    </w:p>
    <w:p>
      <w:pPr>
        <w:pStyle w:val="2"/>
        <w:spacing w:line="520" w:lineRule="exact"/>
        <w:ind w:firstLine="640"/>
      </w:pPr>
      <w:r>
        <w:rPr>
          <w:rFonts w:hint="eastAsia"/>
        </w:rPr>
        <w:t>《国家级自然公园管理办法（试行）》 2023年</w:t>
      </w:r>
    </w:p>
    <w:p>
      <w:pPr>
        <w:spacing w:line="520" w:lineRule="exact"/>
        <w:ind w:firstLine="640"/>
        <w:jc w:val="both"/>
      </w:pPr>
      <w:r>
        <w:rPr>
          <w:rFonts w:hint="eastAsia"/>
        </w:rPr>
        <w:t>《湖北省人民代表大会常务委员会关于加强湿地保护的决定》 2024年</w:t>
      </w:r>
    </w:p>
    <w:p>
      <w:pPr>
        <w:spacing w:line="520" w:lineRule="exact"/>
        <w:ind w:firstLine="640"/>
        <w:jc w:val="both"/>
      </w:pPr>
      <w:r>
        <w:rPr>
          <w:rFonts w:hint="eastAsia"/>
        </w:rPr>
        <w:t>《湖北省林地管理条例》 2022年</w:t>
      </w:r>
      <w:r>
        <w:t>修订</w:t>
      </w:r>
    </w:p>
    <w:p>
      <w:pPr>
        <w:spacing w:line="520" w:lineRule="exact"/>
        <w:ind w:firstLine="640"/>
        <w:jc w:val="both"/>
      </w:pPr>
      <w:r>
        <w:rPr>
          <w:rFonts w:hint="eastAsia"/>
        </w:rPr>
        <w:t>《湖北省环境保护条例》 2016年</w:t>
      </w:r>
      <w:r>
        <w:t>修订</w:t>
      </w:r>
    </w:p>
    <w:p>
      <w:pPr>
        <w:spacing w:line="520" w:lineRule="exact"/>
        <w:ind w:firstLine="640"/>
        <w:jc w:val="both"/>
      </w:pPr>
      <w:r>
        <w:rPr>
          <w:rFonts w:hint="eastAsia"/>
        </w:rPr>
        <w:t>《湖北省湖泊保护条例》 2012年</w:t>
      </w:r>
    </w:p>
    <w:p>
      <w:pPr>
        <w:spacing w:line="520" w:lineRule="exact"/>
        <w:ind w:firstLine="640"/>
        <w:jc w:val="both"/>
      </w:pPr>
      <w:r>
        <w:rPr>
          <w:rFonts w:hint="eastAsia"/>
        </w:rPr>
        <w:t>《湖北省植物保护条例》 2009年</w:t>
      </w:r>
    </w:p>
    <w:p>
      <w:pPr>
        <w:spacing w:line="520" w:lineRule="exact"/>
        <w:ind w:firstLine="640"/>
        <w:jc w:val="both"/>
      </w:pPr>
      <w:r>
        <w:rPr>
          <w:rFonts w:hint="eastAsia"/>
        </w:rPr>
        <w:t>《湖北省森林和野生动物类型自然保护区管理办法》 2003年</w:t>
      </w:r>
    </w:p>
    <w:p>
      <w:pPr>
        <w:spacing w:line="520" w:lineRule="exact"/>
        <w:ind w:firstLine="640"/>
        <w:jc w:val="both"/>
      </w:pPr>
      <w:r>
        <w:rPr>
          <w:rFonts w:hint="eastAsia"/>
        </w:rPr>
        <w:t>《湖北省生态保护红线管理办法（试行）》 2016年</w:t>
      </w:r>
    </w:p>
    <w:p>
      <w:pPr>
        <w:spacing w:line="520" w:lineRule="exact"/>
        <w:ind w:firstLine="640"/>
        <w:jc w:val="both"/>
      </w:pPr>
      <w:r>
        <w:rPr>
          <w:rFonts w:hint="eastAsia"/>
        </w:rPr>
        <w:t>《湖北省湿地公园管理办法》 2014年</w:t>
      </w:r>
    </w:p>
    <w:p>
      <w:pPr>
        <w:spacing w:line="520" w:lineRule="exact"/>
        <w:ind w:firstLine="640"/>
        <w:jc w:val="both"/>
      </w:pPr>
      <w:r>
        <w:rPr>
          <w:rFonts w:hint="eastAsia"/>
        </w:rPr>
        <w:t xml:space="preserve">《湖北省古树名木保护管理办法》 </w:t>
      </w:r>
      <w:r>
        <w:t>2010</w:t>
      </w:r>
      <w:r>
        <w:rPr>
          <w:rFonts w:hint="eastAsia"/>
        </w:rPr>
        <w:t>年</w:t>
      </w:r>
    </w:p>
    <w:p>
      <w:pPr>
        <w:spacing w:line="520" w:lineRule="exact"/>
        <w:ind w:firstLine="640"/>
        <w:jc w:val="both"/>
      </w:pPr>
      <w:r>
        <w:rPr>
          <w:rFonts w:hint="eastAsia"/>
        </w:rPr>
        <w:t xml:space="preserve">《武汉市基本生态控制线管理条例》 </w:t>
      </w:r>
      <w:r>
        <w:t>2016</w:t>
      </w:r>
      <w:r>
        <w:rPr>
          <w:rFonts w:hint="eastAsia"/>
        </w:rPr>
        <w:t>年</w:t>
      </w:r>
    </w:p>
    <w:p>
      <w:pPr>
        <w:spacing w:line="520" w:lineRule="exact"/>
        <w:ind w:firstLine="640"/>
        <w:jc w:val="both"/>
      </w:pPr>
      <w:r>
        <w:rPr>
          <w:rFonts w:hint="eastAsia"/>
        </w:rPr>
        <w:t>《武汉市湖泊保护条例》 2015年</w:t>
      </w:r>
    </w:p>
    <w:p>
      <w:pPr>
        <w:spacing w:line="520" w:lineRule="exact"/>
        <w:ind w:firstLine="640"/>
        <w:jc w:val="both"/>
      </w:pPr>
      <w:r>
        <w:rPr>
          <w:rFonts w:hint="eastAsia"/>
        </w:rPr>
        <w:t>《武汉市湿地自然保护区条例》 2010年</w:t>
      </w:r>
    </w:p>
    <w:p>
      <w:pPr>
        <w:pStyle w:val="2"/>
        <w:spacing w:line="520" w:lineRule="exact"/>
        <w:ind w:firstLine="640"/>
      </w:pPr>
      <w:r>
        <w:rPr>
          <w:rFonts w:hint="eastAsia"/>
        </w:rPr>
        <w:t>《武汉市湿地自然保护区生态补偿办法》 2021年</w:t>
      </w:r>
    </w:p>
    <w:p>
      <w:pPr>
        <w:pStyle w:val="6"/>
        <w:spacing w:line="520" w:lineRule="exact"/>
        <w:jc w:val="both"/>
      </w:pPr>
      <w:r>
        <w:rPr>
          <w:rFonts w:hint="eastAsia"/>
        </w:rPr>
        <w:t>3</w:t>
      </w:r>
      <w:r>
        <w:t>.</w:t>
      </w:r>
      <w:r>
        <w:rPr>
          <w:rFonts w:hint="eastAsia"/>
        </w:rPr>
        <w:t>相关规划与计划</w:t>
      </w:r>
    </w:p>
    <w:p>
      <w:pPr>
        <w:spacing w:line="520" w:lineRule="exact"/>
        <w:ind w:firstLine="640"/>
        <w:jc w:val="both"/>
      </w:pPr>
      <w:r>
        <w:rPr>
          <w:rFonts w:hint="eastAsia"/>
        </w:rPr>
        <w:t>《中国生物多样性保护战略与行动计划（2023-2030年）》 2024年</w:t>
      </w:r>
    </w:p>
    <w:p>
      <w:pPr>
        <w:spacing w:line="520" w:lineRule="exact"/>
        <w:ind w:firstLine="640"/>
        <w:jc w:val="both"/>
      </w:pPr>
      <w:r>
        <w:rPr>
          <w:rFonts w:hint="eastAsia"/>
        </w:rPr>
        <w:t>《全国重要生态系统保护和修复重大工程总体规划（2021-2035年）》 2021年</w:t>
      </w:r>
    </w:p>
    <w:p>
      <w:pPr>
        <w:spacing w:line="520" w:lineRule="exact"/>
        <w:ind w:firstLine="640"/>
        <w:jc w:val="both"/>
      </w:pPr>
      <w:r>
        <w:rPr>
          <w:rFonts w:hint="eastAsia"/>
        </w:rPr>
        <w:t>《湖北省国民经济和社会发展第十四个五年规划和二</w:t>
      </w:r>
      <w:r>
        <w:rPr>
          <w:rFonts w:hint="eastAsia" w:ascii="微软雅黑" w:hAnsi="微软雅黑" w:eastAsia="微软雅黑" w:cs="微软雅黑"/>
        </w:rPr>
        <w:t>〇</w:t>
      </w:r>
      <w:r>
        <w:rPr>
          <w:rFonts w:hint="eastAsia" w:ascii="仿宋_GB2312" w:hAnsi="仿宋_GB2312" w:cs="仿宋_GB2312"/>
        </w:rPr>
        <w:t>三五年远景目标纲</w:t>
      </w:r>
      <w:r>
        <w:rPr>
          <w:rFonts w:hint="eastAsia"/>
        </w:rPr>
        <w:t>要》 2021年</w:t>
      </w:r>
    </w:p>
    <w:p>
      <w:pPr>
        <w:spacing w:line="520" w:lineRule="exact"/>
        <w:ind w:firstLine="640"/>
        <w:jc w:val="both"/>
      </w:pPr>
      <w:r>
        <w:rPr>
          <w:rFonts w:hint="eastAsia"/>
        </w:rPr>
        <w:t>《湖北省生物多样性保护战略与行动计划</w:t>
      </w:r>
      <w:r>
        <w:rPr>
          <w:rFonts w:ascii="仿宋_GB2312"/>
        </w:rPr>
        <w:t>(</w:t>
      </w:r>
      <w:r>
        <w:rPr>
          <w:rFonts w:hint="eastAsia"/>
        </w:rPr>
        <w:t>201</w:t>
      </w:r>
      <w:r>
        <w:t>4</w:t>
      </w:r>
      <w:r>
        <w:rPr>
          <w:rFonts w:hint="eastAsia"/>
        </w:rPr>
        <w:t>-2030年</w:t>
      </w:r>
      <w:r>
        <w:rPr>
          <w:rFonts w:ascii="仿宋_GB2312"/>
        </w:rPr>
        <w:t>)</w:t>
      </w:r>
      <w:r>
        <w:rPr>
          <w:rFonts w:hint="eastAsia"/>
        </w:rPr>
        <w:t>》 201</w:t>
      </w:r>
      <w:r>
        <w:t>4</w:t>
      </w:r>
      <w:r>
        <w:rPr>
          <w:rFonts w:hint="eastAsia"/>
        </w:rPr>
        <w:t>年</w:t>
      </w:r>
    </w:p>
    <w:p>
      <w:pPr>
        <w:pStyle w:val="2"/>
        <w:spacing w:line="520" w:lineRule="exact"/>
        <w:ind w:firstLine="640"/>
      </w:pPr>
      <w:r>
        <w:rPr>
          <w:rFonts w:hint="eastAsia"/>
        </w:rPr>
        <w:t>《湖北省</w:t>
      </w:r>
      <w:r>
        <w:t>加强生物多样性</w:t>
      </w:r>
      <w:r>
        <w:rPr>
          <w:rFonts w:hint="eastAsia"/>
        </w:rPr>
        <w:t>保护</w:t>
      </w:r>
      <w:r>
        <w:t>三年（</w:t>
      </w:r>
      <w:r>
        <w:rPr>
          <w:rFonts w:hint="eastAsia"/>
        </w:rPr>
        <w:t>2024-2026年</w:t>
      </w:r>
      <w:r>
        <w:t>）</w:t>
      </w:r>
      <w:r>
        <w:rPr>
          <w:rFonts w:hint="eastAsia"/>
        </w:rPr>
        <w:t>行动</w:t>
      </w:r>
      <w:r>
        <w:t>方案</w:t>
      </w:r>
      <w:r>
        <w:rPr>
          <w:rFonts w:hint="eastAsia"/>
        </w:rPr>
        <w:t>》 2024年</w:t>
      </w:r>
    </w:p>
    <w:p>
      <w:pPr>
        <w:spacing w:line="520" w:lineRule="exact"/>
        <w:ind w:firstLine="640"/>
        <w:jc w:val="both"/>
      </w:pPr>
      <w:r>
        <w:rPr>
          <w:rFonts w:hint="eastAsia"/>
        </w:rPr>
        <w:t xml:space="preserve">《湖北省人民政府关于建立健全生态保护补偿机制的实施意见》 </w:t>
      </w:r>
      <w:r>
        <w:t>2018</w:t>
      </w:r>
      <w:r>
        <w:rPr>
          <w:rFonts w:hint="eastAsia"/>
        </w:rPr>
        <w:t>年</w:t>
      </w:r>
    </w:p>
    <w:p>
      <w:pPr>
        <w:spacing w:line="520" w:lineRule="exact"/>
        <w:ind w:firstLine="640"/>
        <w:jc w:val="both"/>
      </w:pPr>
      <w:r>
        <w:rPr>
          <w:rFonts w:hint="eastAsia"/>
        </w:rPr>
        <w:t>《湖北省生态环境保护“十四五”规划》 2021年</w:t>
      </w:r>
    </w:p>
    <w:p>
      <w:pPr>
        <w:spacing w:line="520" w:lineRule="exact"/>
        <w:ind w:firstLine="640"/>
        <w:jc w:val="both"/>
      </w:pPr>
      <w:r>
        <w:rPr>
          <w:rFonts w:hint="eastAsia"/>
        </w:rPr>
        <w:t>《湖北省长江经济带绿色发展“十四五”规划》 2021年</w:t>
      </w:r>
    </w:p>
    <w:p>
      <w:pPr>
        <w:spacing w:line="520" w:lineRule="exact"/>
        <w:ind w:firstLine="640"/>
        <w:jc w:val="both"/>
      </w:pPr>
      <w:r>
        <w:rPr>
          <w:rFonts w:hint="eastAsia"/>
        </w:rPr>
        <w:t>《湖北省生物产业发展“十四五”规划》 2021年</w:t>
      </w:r>
    </w:p>
    <w:p>
      <w:pPr>
        <w:spacing w:line="520" w:lineRule="exact"/>
        <w:ind w:firstLine="640"/>
        <w:jc w:val="both"/>
      </w:pPr>
      <w:r>
        <w:rPr>
          <w:rFonts w:hint="eastAsia"/>
        </w:rPr>
        <w:t xml:space="preserve">《武汉市国民经济和社会发展第十四个五年规划和 2035年远景目标纲要》 </w:t>
      </w:r>
      <w:r>
        <w:t>2021</w:t>
      </w:r>
      <w:r>
        <w:rPr>
          <w:rFonts w:hint="eastAsia"/>
        </w:rPr>
        <w:t>年</w:t>
      </w:r>
    </w:p>
    <w:p>
      <w:pPr>
        <w:spacing w:line="520" w:lineRule="exact"/>
        <w:ind w:firstLine="640"/>
        <w:jc w:val="both"/>
      </w:pPr>
      <w:r>
        <w:rPr>
          <w:rFonts w:hint="eastAsia"/>
        </w:rPr>
        <w:t>《武汉市国土空间生态修复规划（2021-2035年）》 2023年</w:t>
      </w:r>
    </w:p>
    <w:p>
      <w:pPr>
        <w:spacing w:line="520" w:lineRule="exact"/>
        <w:ind w:firstLine="640"/>
        <w:jc w:val="both"/>
      </w:pPr>
      <w:r>
        <w:rPr>
          <w:rFonts w:hint="eastAsia"/>
        </w:rPr>
        <w:t xml:space="preserve">《武汉市国土空间“十四五”规划》 </w:t>
      </w:r>
      <w:r>
        <w:t>2022</w:t>
      </w:r>
      <w:r>
        <w:rPr>
          <w:rFonts w:hint="eastAsia"/>
        </w:rPr>
        <w:t>年</w:t>
      </w:r>
    </w:p>
    <w:p>
      <w:pPr>
        <w:spacing w:line="520" w:lineRule="exact"/>
        <w:ind w:firstLine="640"/>
        <w:jc w:val="both"/>
      </w:pPr>
      <w:r>
        <w:rPr>
          <w:rFonts w:hint="eastAsia"/>
        </w:rPr>
        <w:t>《武汉市生态环境保护“十四五”规划》 2022年</w:t>
      </w:r>
    </w:p>
    <w:p>
      <w:pPr>
        <w:spacing w:line="520" w:lineRule="exact"/>
        <w:ind w:firstLine="640"/>
        <w:jc w:val="both"/>
      </w:pPr>
      <w:r>
        <w:rPr>
          <w:rFonts w:hint="eastAsia"/>
        </w:rPr>
        <w:t>《武汉市园林和林业发展“十四五”规划（2021-2025年）》 2022年</w:t>
      </w:r>
    </w:p>
    <w:p>
      <w:pPr>
        <w:spacing w:line="520" w:lineRule="exact"/>
        <w:ind w:firstLine="640"/>
        <w:jc w:val="both"/>
      </w:pPr>
      <w:r>
        <w:rPr>
          <w:rFonts w:hint="eastAsia"/>
        </w:rPr>
        <w:t>《武汉市水务发展“十四五”规划》 2022年</w:t>
      </w:r>
    </w:p>
    <w:p>
      <w:pPr>
        <w:spacing w:line="520" w:lineRule="exact"/>
        <w:ind w:firstLine="640"/>
        <w:jc w:val="both"/>
      </w:pPr>
      <w:r>
        <w:rPr>
          <w:rFonts w:hint="eastAsia"/>
        </w:rPr>
        <w:t>《武汉东湖生态旅游风景区保护与发展“十四五”规划》 2022年</w:t>
      </w:r>
    </w:p>
    <w:p>
      <w:pPr>
        <w:pStyle w:val="5"/>
        <w:spacing w:line="520" w:lineRule="exact"/>
        <w:jc w:val="both"/>
      </w:pPr>
      <w:bookmarkStart w:id="57" w:name="_Toc564804867"/>
      <w:bookmarkStart w:id="58" w:name="_Toc190189725"/>
      <w:r>
        <w:rPr>
          <w:rFonts w:hint="eastAsia"/>
        </w:rPr>
        <w:t>（二）规划范围与期限</w:t>
      </w:r>
      <w:bookmarkEnd w:id="55"/>
      <w:bookmarkEnd w:id="56"/>
      <w:bookmarkEnd w:id="57"/>
      <w:bookmarkEnd w:id="58"/>
    </w:p>
    <w:p>
      <w:pPr>
        <w:pStyle w:val="2"/>
        <w:spacing w:line="520" w:lineRule="exact"/>
        <w:ind w:firstLine="640" w:firstLineChars="200"/>
        <w:jc w:val="both"/>
      </w:pPr>
      <w:r>
        <w:rPr>
          <w:rFonts w:hint="eastAsia"/>
        </w:rPr>
        <w:t>规划的范围为武汉市整个行政区域，包括江岸区、江汉区、</w:t>
      </w:r>
      <w:r>
        <w:rPr>
          <w:rFonts w:hint="eastAsia" w:ascii="仿宋" w:hAnsi="仿宋" w:eastAsia="仿宋" w:cs="微软雅黑"/>
        </w:rPr>
        <w:t>硚</w:t>
      </w:r>
      <w:r>
        <w:rPr>
          <w:rFonts w:hint="eastAsia" w:ascii="仿宋_GB2312" w:hAnsi="仿宋_GB2312" w:cs="仿宋_GB2312"/>
        </w:rPr>
        <w:t>口区、汉阳区、</w:t>
      </w:r>
      <w:r>
        <w:rPr>
          <w:rFonts w:hint="eastAsia"/>
        </w:rPr>
        <w:t>武昌区、青山区、洪山区、蔡甸区、江夏区、黄陂区、新洲区、</w:t>
      </w:r>
      <w:r>
        <w:t>东湖新技术开发区</w:t>
      </w:r>
      <w:r>
        <w:rPr>
          <w:rFonts w:hint="eastAsia"/>
        </w:rPr>
        <w:t>、</w:t>
      </w:r>
      <w:r>
        <w:t>武汉长江新区、武汉经济技术开发区、东湖生态旅游风景区</w:t>
      </w:r>
      <w:r>
        <w:rPr>
          <w:rFonts w:hint="eastAsia"/>
        </w:rPr>
        <w:t>和</w:t>
      </w:r>
      <w:r>
        <w:t>武汉临空港经济技术开发区</w:t>
      </w:r>
      <w:r>
        <w:rPr>
          <w:rFonts w:hint="eastAsia"/>
        </w:rPr>
        <w:t>（东西湖</w:t>
      </w:r>
      <w:r>
        <w:t>区</w:t>
      </w:r>
      <w:r>
        <w:rPr>
          <w:rFonts w:hint="eastAsia"/>
        </w:rPr>
        <w:t>），总面积</w:t>
      </w:r>
      <w:r>
        <w:t>8569</w:t>
      </w:r>
      <w:r>
        <w:rPr>
          <w:rFonts w:hint="eastAsia"/>
        </w:rPr>
        <w:t>平方公里。以20</w:t>
      </w:r>
      <w:r>
        <w:t>24</w:t>
      </w:r>
      <w:r>
        <w:rPr>
          <w:rFonts w:hint="eastAsia"/>
        </w:rPr>
        <w:t>年为基准年，规划期限为202</w:t>
      </w:r>
      <w:r>
        <w:t>5</w:t>
      </w:r>
      <w:r>
        <w:rPr>
          <w:rFonts w:hint="eastAsia"/>
        </w:rPr>
        <w:t>～2035年。</w:t>
      </w:r>
    </w:p>
    <w:p>
      <w:pPr>
        <w:pStyle w:val="5"/>
        <w:spacing w:line="520" w:lineRule="exact"/>
        <w:jc w:val="both"/>
      </w:pPr>
      <w:bookmarkStart w:id="59" w:name="_Toc12502"/>
      <w:bookmarkStart w:id="60" w:name="_Toc190189726"/>
      <w:bookmarkStart w:id="61" w:name="_Toc1553764048"/>
      <w:bookmarkStart w:id="62" w:name="_Toc16798"/>
      <w:r>
        <w:rPr>
          <w:rFonts w:hint="eastAsia"/>
        </w:rPr>
        <w:t>（三）指导思想</w:t>
      </w:r>
      <w:bookmarkEnd w:id="47"/>
      <w:bookmarkEnd w:id="48"/>
      <w:bookmarkEnd w:id="49"/>
      <w:bookmarkEnd w:id="50"/>
      <w:bookmarkEnd w:id="59"/>
      <w:bookmarkEnd w:id="60"/>
      <w:bookmarkEnd w:id="61"/>
      <w:bookmarkEnd w:id="62"/>
    </w:p>
    <w:p>
      <w:pPr>
        <w:spacing w:line="520" w:lineRule="exact"/>
        <w:ind w:firstLine="640"/>
        <w:jc w:val="both"/>
      </w:pPr>
      <w:r>
        <w:rPr>
          <w:rFonts w:hint="eastAsia"/>
        </w:rPr>
        <w:t>高举习近平新时代中国特色社会主义思想伟大旗帜</w:t>
      </w:r>
      <w:r>
        <w:rPr>
          <w:rFonts w:hint="eastAsia" w:ascii="仿宋_GB2312" w:hAnsi="仿宋_GB2312" w:cs="仿宋_GB2312"/>
        </w:rPr>
        <w:t>，深入学习贯彻党的二十大和二十届二中、三中全会精神</w:t>
      </w:r>
      <w:r>
        <w:rPr>
          <w:rFonts w:hint="eastAsia"/>
        </w:rPr>
        <w:t>，紧紧围绕统筹推进“五位一体”总体布局和“四个全面”战略布局，深入贯彻习近平生态文明思想和习近平总书记考察湖北时的重要讲话精神，坚持“绿水青山就是金山银山”理念，统筹山水林田湖草一体化修复</w:t>
      </w:r>
      <w:r>
        <w:t>治理，</w:t>
      </w:r>
      <w:r>
        <w:rPr>
          <w:rFonts w:hint="eastAsia"/>
        </w:rPr>
        <w:t>认真落实“共抓长江大保护”和“加快建设美丽武汉”的战略思想，加快</w:t>
      </w:r>
      <w:r>
        <w:t>推进</w:t>
      </w:r>
      <w:r>
        <w:rPr>
          <w:rFonts w:hint="eastAsia"/>
        </w:rPr>
        <w:t>武汉</w:t>
      </w:r>
      <w:r>
        <w:t>市委、市</w:t>
      </w:r>
      <w:r>
        <w:rPr>
          <w:rFonts w:hint="eastAsia"/>
        </w:rPr>
        <w:t>政府</w:t>
      </w:r>
      <w:r>
        <w:t>加快</w:t>
      </w:r>
      <w:r>
        <w:rPr>
          <w:rFonts w:hint="eastAsia" w:ascii="仿宋_GB2312"/>
        </w:rPr>
        <w:t>“三个优势转化”的</w:t>
      </w:r>
      <w:r>
        <w:rPr>
          <w:rFonts w:ascii="仿宋_GB2312"/>
        </w:rPr>
        <w:t>总体部署</w:t>
      </w:r>
      <w:r>
        <w:rPr>
          <w:rFonts w:hint="eastAsia" w:ascii="仿宋_GB2312"/>
        </w:rPr>
        <w:t>，积极将生态资源优势转化为绿色发展优势；</w:t>
      </w:r>
      <w:r>
        <w:rPr>
          <w:rFonts w:hint="eastAsia"/>
        </w:rPr>
        <w:t>以“绘就山水人城和谐相融新画卷”为目标，系统谋划生物多样性保护工作，深入推进生物多样性主流化，全力应对生物多样性丧失威胁，深化生物多样性可持续开发利用与惠益共享，切实提升生物多样性保护现代化治理能力，推动武汉市生物多样性得到切实保护，为建设世界滨水生态名城、长江大保护典范城市、美丽中国建设样板城市提供绿色发展内生动力，着力将武汉打造为人与自然和谐共生的重要典范。</w:t>
      </w:r>
    </w:p>
    <w:p>
      <w:pPr>
        <w:pStyle w:val="5"/>
        <w:spacing w:line="520" w:lineRule="exact"/>
        <w:jc w:val="both"/>
      </w:pPr>
      <w:bookmarkStart w:id="63" w:name="_Toc1976"/>
      <w:bookmarkStart w:id="64" w:name="_Toc147668055"/>
      <w:bookmarkStart w:id="65" w:name="_Toc32628"/>
      <w:bookmarkStart w:id="66" w:name="_Toc6950"/>
      <w:bookmarkStart w:id="67" w:name="_Toc798706861"/>
      <w:bookmarkStart w:id="68" w:name="_Toc190189727"/>
      <w:bookmarkStart w:id="69" w:name="_Toc8245"/>
      <w:bookmarkStart w:id="70" w:name="_Toc30161"/>
      <w:r>
        <w:rPr>
          <w:rFonts w:hint="eastAsia"/>
        </w:rPr>
        <w:t>（四）基本原则</w:t>
      </w:r>
      <w:bookmarkEnd w:id="63"/>
      <w:bookmarkEnd w:id="64"/>
      <w:bookmarkEnd w:id="65"/>
      <w:bookmarkEnd w:id="66"/>
      <w:bookmarkEnd w:id="67"/>
      <w:bookmarkEnd w:id="68"/>
      <w:bookmarkEnd w:id="69"/>
      <w:bookmarkEnd w:id="70"/>
    </w:p>
    <w:p>
      <w:pPr>
        <w:spacing w:line="520" w:lineRule="exact"/>
        <w:ind w:firstLine="643"/>
        <w:jc w:val="both"/>
      </w:pPr>
      <w:r>
        <w:rPr>
          <w:rFonts w:hint="eastAsia" w:ascii="仿宋_GB2312"/>
          <w:b/>
          <w:bCs/>
        </w:rPr>
        <w:t>保护优先，绿色发展。</w:t>
      </w:r>
      <w:r>
        <w:rPr>
          <w:rFonts w:hint="eastAsia"/>
        </w:rPr>
        <w:t>树立尊重自然、顺应自然、保护自然的生态文明理念，坚持生物多样性保护优先，建立自然资源可持续利用长效机制，加快推动生态资源优势转化为绿色发展优势，切实促进“绿水青山转化为金山银山”，以生物多样性高水平保护促进经济社会高质量发展。</w:t>
      </w:r>
    </w:p>
    <w:p>
      <w:pPr>
        <w:spacing w:line="520" w:lineRule="exact"/>
        <w:ind w:firstLine="643"/>
        <w:jc w:val="both"/>
      </w:pPr>
      <w:r>
        <w:rPr>
          <w:rFonts w:hint="eastAsia" w:ascii="仿宋_GB2312"/>
          <w:b/>
          <w:bCs/>
        </w:rPr>
        <w:t>政府主导，多方参与。</w:t>
      </w:r>
      <w:r>
        <w:rPr>
          <w:rFonts w:hint="eastAsia"/>
        </w:rPr>
        <w:t>充分发挥市、区两级政府的主导作用，加强生物多样性保护宣传教育，强化信息公开和舆论监督，逐步建立和完善公众参与机制。完善生态补偿机制，积极推动生物多样性惠益共享制度，合理分享生物多样性资源产生的效益。</w:t>
      </w:r>
    </w:p>
    <w:p>
      <w:pPr>
        <w:spacing w:line="520" w:lineRule="exact"/>
        <w:ind w:firstLine="643"/>
        <w:jc w:val="both"/>
      </w:pPr>
      <w:r>
        <w:rPr>
          <w:rFonts w:hint="eastAsia" w:ascii="仿宋_GB2312"/>
          <w:b/>
          <w:bCs/>
        </w:rPr>
        <w:t>因地制宜，突出特色。</w:t>
      </w:r>
      <w:r>
        <w:rPr>
          <w:rFonts w:hint="eastAsia"/>
        </w:rPr>
        <w:t>根据自然条件、资源禀赋和大健康产业发展的实际情况，对本地典型湿地生态系统、道地中药材</w:t>
      </w:r>
      <w:r>
        <w:t>、</w:t>
      </w:r>
      <w:r>
        <w:rPr>
          <w:rFonts w:hint="eastAsia"/>
        </w:rPr>
        <w:t>珍稀濒危物种和重要遗传资源实施重点保护，因势利导开展特色生物资源的可持续利用。</w:t>
      </w:r>
    </w:p>
    <w:p>
      <w:pPr>
        <w:spacing w:line="520" w:lineRule="exact"/>
        <w:ind w:firstLine="643"/>
        <w:jc w:val="both"/>
      </w:pPr>
      <w:r>
        <w:rPr>
          <w:rFonts w:hint="eastAsia" w:ascii="仿宋_GB2312"/>
          <w:b/>
          <w:bCs/>
        </w:rPr>
        <w:t>强化改革，促进创新。</w:t>
      </w:r>
      <w:r>
        <w:rPr>
          <w:rFonts w:hint="eastAsia"/>
        </w:rPr>
        <w:t>依托武汉</w:t>
      </w:r>
      <w:r>
        <w:t>丰富的</w:t>
      </w:r>
      <w:r>
        <w:rPr>
          <w:rFonts w:hint="eastAsia"/>
        </w:rPr>
        <w:t>科教资源优势，完善生物多样性保护监测、生物资源可持续利用等技术研发的政策激励机制，建立健全多元化生物多样性保护投融资机制，以体制机制创新推动科技创新、产业创新和企业创新。</w:t>
      </w:r>
    </w:p>
    <w:p>
      <w:pPr>
        <w:pStyle w:val="5"/>
        <w:spacing w:line="520" w:lineRule="exact"/>
        <w:jc w:val="both"/>
      </w:pPr>
      <w:bookmarkStart w:id="71" w:name="_Toc190189728"/>
      <w:bookmarkStart w:id="72" w:name="_Toc22953"/>
      <w:bookmarkStart w:id="73" w:name="_Toc527184297"/>
      <w:bookmarkStart w:id="74" w:name="_Toc147668056"/>
      <w:bookmarkStart w:id="75" w:name="_Toc13642"/>
      <w:bookmarkStart w:id="76" w:name="_Toc2120"/>
      <w:bookmarkStart w:id="77" w:name="_Toc1529"/>
      <w:bookmarkStart w:id="78" w:name="_Toc15058"/>
      <w:r>
        <w:rPr>
          <w:rFonts w:hint="eastAsia"/>
        </w:rPr>
        <w:t>（五）规划目标</w:t>
      </w:r>
      <w:bookmarkEnd w:id="71"/>
      <w:bookmarkEnd w:id="72"/>
      <w:bookmarkEnd w:id="73"/>
      <w:bookmarkEnd w:id="74"/>
      <w:bookmarkEnd w:id="75"/>
      <w:bookmarkEnd w:id="76"/>
      <w:bookmarkEnd w:id="77"/>
      <w:bookmarkEnd w:id="78"/>
    </w:p>
    <w:p>
      <w:pPr>
        <w:pStyle w:val="6"/>
        <w:spacing w:line="520" w:lineRule="exact"/>
        <w:jc w:val="both"/>
      </w:pPr>
      <w:bookmarkStart w:id="79" w:name="_Toc147668057"/>
      <w:bookmarkStart w:id="80" w:name="_Toc3237"/>
      <w:bookmarkStart w:id="81" w:name="_Toc29066"/>
      <w:r>
        <w:rPr>
          <w:rFonts w:hint="eastAsia"/>
        </w:rPr>
        <w:t>1.近期目标</w:t>
      </w:r>
      <w:bookmarkEnd w:id="79"/>
      <w:bookmarkEnd w:id="80"/>
      <w:bookmarkEnd w:id="81"/>
    </w:p>
    <w:p>
      <w:pPr>
        <w:spacing w:line="520" w:lineRule="exact"/>
        <w:ind w:firstLine="640"/>
        <w:jc w:val="both"/>
      </w:pPr>
      <w:r>
        <w:rPr>
          <w:rFonts w:hint="eastAsia"/>
        </w:rPr>
        <w:t>到202</w:t>
      </w:r>
      <w:r>
        <w:t>7</w:t>
      </w:r>
      <w:r>
        <w:rPr>
          <w:rFonts w:hint="eastAsia"/>
        </w:rPr>
        <w:t>年，全面启动开展第一轮武汉市全域生物多样性本底调查，初步构建武汉市重点区域生物多样性保护监测体系，</w:t>
      </w:r>
      <w:r>
        <w:t>完成自然保护地整合优化</w:t>
      </w:r>
      <w:r>
        <w:rPr>
          <w:rFonts w:hint="eastAsia"/>
        </w:rPr>
        <w:t>，生物多样性保护水平稳步提升；探索</w:t>
      </w:r>
      <w:r>
        <w:t>构建</w:t>
      </w:r>
      <w:r>
        <w:rPr>
          <w:rFonts w:hint="eastAsia"/>
        </w:rPr>
        <w:t>生物多样性保护开发利用体系和生态</w:t>
      </w:r>
      <w:r>
        <w:t>产品价值评估体系</w:t>
      </w:r>
      <w:r>
        <w:rPr>
          <w:rFonts w:hint="eastAsia"/>
        </w:rPr>
        <w:t>，完善与实施生态保护补偿机制，有效提升生物多样性保护监管能力，进一步提高公众保护积极性和参与度。</w:t>
      </w:r>
    </w:p>
    <w:p>
      <w:pPr>
        <w:pStyle w:val="6"/>
        <w:spacing w:line="520" w:lineRule="exact"/>
        <w:jc w:val="both"/>
      </w:pPr>
      <w:bookmarkStart w:id="82" w:name="_Toc147668058"/>
      <w:bookmarkStart w:id="83" w:name="_Toc6698"/>
      <w:bookmarkStart w:id="84" w:name="_Toc28665"/>
      <w:r>
        <w:rPr>
          <w:rFonts w:hint="eastAsia"/>
        </w:rPr>
        <w:t>2.中期目标</w:t>
      </w:r>
      <w:bookmarkEnd w:id="82"/>
      <w:bookmarkEnd w:id="83"/>
      <w:bookmarkEnd w:id="84"/>
    </w:p>
    <w:p>
      <w:pPr>
        <w:spacing w:line="520" w:lineRule="exact"/>
        <w:ind w:firstLine="640"/>
        <w:jc w:val="both"/>
      </w:pPr>
      <w:r>
        <w:rPr>
          <w:rFonts w:hint="eastAsia"/>
        </w:rPr>
        <w:t>到2030年，完成</w:t>
      </w:r>
      <w:r>
        <w:t>全市第一轮生物多样性本底调查，重点物种</w:t>
      </w:r>
      <w:r>
        <w:rPr>
          <w:rFonts w:hint="eastAsia"/>
        </w:rPr>
        <w:t>和</w:t>
      </w:r>
      <w:r>
        <w:t>重要栖息地的</w:t>
      </w:r>
      <w:r>
        <w:rPr>
          <w:rFonts w:hint="eastAsia"/>
        </w:rPr>
        <w:t>常态化</w:t>
      </w:r>
      <w:r>
        <w:t>调查</w:t>
      </w:r>
      <w:r>
        <w:rPr>
          <w:rFonts w:hint="eastAsia"/>
        </w:rPr>
        <w:t>、</w:t>
      </w:r>
      <w:r>
        <w:t>监测与评估</w:t>
      </w:r>
      <w:r>
        <w:rPr>
          <w:rFonts w:hint="eastAsia"/>
        </w:rPr>
        <w:t>体系</w:t>
      </w:r>
      <w:r>
        <w:t>基本建立；</w:t>
      </w:r>
      <w:r>
        <w:rPr>
          <w:rFonts w:hint="eastAsia"/>
        </w:rPr>
        <w:t>自然保护地体系进一步</w:t>
      </w:r>
      <w:r>
        <w:t>优化</w:t>
      </w:r>
      <w:r>
        <w:rPr>
          <w:rFonts w:hint="eastAsia"/>
        </w:rPr>
        <w:t>，国家重点保护野生</w:t>
      </w:r>
      <w:r>
        <w:t>动植物</w:t>
      </w:r>
      <w:r>
        <w:rPr>
          <w:rFonts w:hint="eastAsia"/>
        </w:rPr>
        <w:t>得到有效保护，生物多样性“空天地”一体化智慧监测体系</w:t>
      </w:r>
      <w:r>
        <w:t>基本建成</w:t>
      </w:r>
      <w:r>
        <w:rPr>
          <w:rFonts w:hint="eastAsia"/>
        </w:rPr>
        <w:t>。初步建立生物多样性保护政策法规、制度和标准体系，生物多样性可持续利用水平得到有效提升，“绿水青山就是金山银山”转化路径进一步拓宽，生物</w:t>
      </w:r>
      <w:r>
        <w:t>多样性科普场馆</w:t>
      </w:r>
      <w:r>
        <w:rPr>
          <w:rFonts w:hint="eastAsia"/>
        </w:rPr>
        <w:t>数量稳步增加</w:t>
      </w:r>
      <w:r>
        <w:t>，</w:t>
      </w:r>
      <w:r>
        <w:rPr>
          <w:rFonts w:hint="eastAsia"/>
        </w:rPr>
        <w:t>公众保护意识和参与程度普遍提高，人与自然和谐相处。</w:t>
      </w:r>
    </w:p>
    <w:p>
      <w:pPr>
        <w:pStyle w:val="6"/>
        <w:spacing w:line="520" w:lineRule="exact"/>
        <w:jc w:val="both"/>
      </w:pPr>
      <w:bookmarkStart w:id="85" w:name="_Toc147668059"/>
      <w:bookmarkStart w:id="86" w:name="_Toc11524"/>
      <w:bookmarkStart w:id="87" w:name="_Toc24572"/>
      <w:r>
        <w:rPr>
          <w:rFonts w:hint="eastAsia"/>
        </w:rPr>
        <w:t>3.远期目标</w:t>
      </w:r>
      <w:bookmarkEnd w:id="85"/>
      <w:bookmarkEnd w:id="86"/>
      <w:bookmarkEnd w:id="87"/>
    </w:p>
    <w:p>
      <w:pPr>
        <w:spacing w:line="520" w:lineRule="exact"/>
        <w:ind w:firstLine="640"/>
        <w:jc w:val="both"/>
      </w:pPr>
      <w:r>
        <w:rPr>
          <w:rFonts w:hint="eastAsia"/>
        </w:rPr>
        <w:t>到2035年，持续推进生物多样性本底调查与评估，建成生物多样性</w:t>
      </w:r>
      <w:r>
        <w:t>监测体系</w:t>
      </w:r>
      <w:r>
        <w:rPr>
          <w:rFonts w:hint="eastAsia"/>
        </w:rPr>
        <w:t>，</w:t>
      </w:r>
      <w:r>
        <w:t>自然保护地体系</w:t>
      </w:r>
      <w:r>
        <w:rPr>
          <w:rFonts w:hint="eastAsia"/>
        </w:rPr>
        <w:t>较为完善</w:t>
      </w:r>
      <w:r>
        <w:t>；</w:t>
      </w:r>
      <w:r>
        <w:rPr>
          <w:rFonts w:hint="eastAsia"/>
        </w:rPr>
        <w:t>生物多样性保护政策法律体系和生物资源可持续利用机制持续完善，全民生物多样性保护意识得到极大提高，保护生物多样性成为公众的自觉行动，形成生物多样性</w:t>
      </w:r>
      <w:r>
        <w:t>高水平保护推动高质量绿色发展的良好局面</w:t>
      </w:r>
      <w:r>
        <w:rPr>
          <w:rFonts w:hint="eastAsia"/>
        </w:rPr>
        <w:t>，绘就山水人城和谐相融新画卷。</w:t>
      </w:r>
    </w:p>
    <w:p>
      <w:pPr>
        <w:pStyle w:val="5"/>
        <w:spacing w:line="520" w:lineRule="exact"/>
        <w:jc w:val="both"/>
      </w:pPr>
      <w:bookmarkStart w:id="88" w:name="_Toc17172"/>
      <w:bookmarkStart w:id="89" w:name="_Toc11388"/>
      <w:bookmarkStart w:id="90" w:name="_Toc190189729"/>
      <w:bookmarkStart w:id="91" w:name="_Toc2559"/>
      <w:bookmarkStart w:id="92" w:name="_Toc18960"/>
      <w:bookmarkStart w:id="93" w:name="_Toc2677"/>
      <w:bookmarkStart w:id="94" w:name="_Toc2656"/>
      <w:bookmarkStart w:id="95" w:name="_Toc147668060"/>
      <w:r>
        <w:rPr>
          <w:rFonts w:hint="eastAsia"/>
        </w:rPr>
        <w:t>（六）主要任务</w:t>
      </w:r>
      <w:bookmarkEnd w:id="88"/>
      <w:bookmarkEnd w:id="89"/>
      <w:bookmarkEnd w:id="90"/>
      <w:bookmarkEnd w:id="91"/>
      <w:bookmarkEnd w:id="92"/>
      <w:bookmarkEnd w:id="93"/>
      <w:bookmarkEnd w:id="94"/>
      <w:bookmarkEnd w:id="95"/>
    </w:p>
    <w:p>
      <w:pPr>
        <w:pStyle w:val="6"/>
        <w:spacing w:line="520" w:lineRule="exact"/>
        <w:jc w:val="both"/>
      </w:pPr>
      <w:bookmarkStart w:id="96" w:name="_Toc1845"/>
      <w:bookmarkStart w:id="97" w:name="_Toc9944"/>
      <w:bookmarkStart w:id="98" w:name="_Toc147668061"/>
      <w:r>
        <w:rPr>
          <w:rFonts w:hint="eastAsia"/>
        </w:rPr>
        <w:t>1.全面提升生物多样性保护监管能力</w:t>
      </w:r>
      <w:bookmarkEnd w:id="96"/>
      <w:bookmarkEnd w:id="97"/>
      <w:bookmarkEnd w:id="98"/>
    </w:p>
    <w:p>
      <w:pPr>
        <w:spacing w:line="520" w:lineRule="exact"/>
        <w:ind w:firstLine="640"/>
        <w:jc w:val="both"/>
      </w:pPr>
      <w:r>
        <w:rPr>
          <w:rFonts w:hint="eastAsia"/>
        </w:rPr>
        <w:t>开展武汉各区生物多样性的调查与编目，建立生物多样性数据库，构建武汉市生物多样性监测体系。建立以自然保护地为主体的就地保护体系，构建完善生物廊道。开展迁地保护体系规划，完善迁地保护体系；建立健全外来入侵物种、病源和疫源微生物、转基因生物的监测预警和安全管理；提升野生动植物保护执法能力，严厉打击偷猎、非法采挖等违法违规行为。</w:t>
      </w:r>
    </w:p>
    <w:p>
      <w:pPr>
        <w:pStyle w:val="6"/>
        <w:spacing w:line="520" w:lineRule="exact"/>
        <w:jc w:val="both"/>
      </w:pPr>
      <w:bookmarkStart w:id="99" w:name="_Toc4347"/>
      <w:bookmarkStart w:id="100" w:name="_Toc147668062"/>
      <w:bookmarkStart w:id="101" w:name="_Toc13529"/>
      <w:r>
        <w:rPr>
          <w:rFonts w:hint="eastAsia"/>
        </w:rPr>
        <w:t>2.建立健全政策法规体系和管理体制</w:t>
      </w:r>
      <w:bookmarkEnd w:id="99"/>
      <w:bookmarkEnd w:id="100"/>
      <w:bookmarkEnd w:id="101"/>
    </w:p>
    <w:p>
      <w:pPr>
        <w:spacing w:line="520" w:lineRule="exact"/>
        <w:ind w:firstLine="640"/>
        <w:jc w:val="both"/>
      </w:pPr>
      <w:r>
        <w:rPr>
          <w:rFonts w:hint="eastAsia"/>
        </w:rPr>
        <w:t>完善生物多样性保护相关政策、法规和制度，健全生物多样性保护和可持续利用的地方法规体系，建立健全部门协调、联动工作机制；创新生物多样性保护管理体制与机制，将生物多样性保护和可持续利用相关内容纳入区域和行业规划；建立生态补偿等长效激励机制，广泛调动公众参与生物多样性保护的积极性。</w:t>
      </w:r>
    </w:p>
    <w:p>
      <w:pPr>
        <w:pStyle w:val="6"/>
        <w:spacing w:line="520" w:lineRule="exact"/>
        <w:jc w:val="both"/>
      </w:pPr>
      <w:bookmarkStart w:id="102" w:name="_Toc22260"/>
      <w:bookmarkStart w:id="103" w:name="_Toc147668063"/>
      <w:bookmarkStart w:id="104" w:name="_Toc7329"/>
      <w:r>
        <w:rPr>
          <w:rFonts w:hint="eastAsia"/>
        </w:rPr>
        <w:t>3.提高生物多样性可持续利用水平</w:t>
      </w:r>
      <w:bookmarkEnd w:id="102"/>
      <w:bookmarkEnd w:id="103"/>
      <w:bookmarkEnd w:id="104"/>
    </w:p>
    <w:p>
      <w:pPr>
        <w:spacing w:line="520" w:lineRule="exact"/>
        <w:ind w:firstLine="640"/>
        <w:jc w:val="both"/>
      </w:pPr>
      <w:r>
        <w:rPr>
          <w:rFonts w:hint="eastAsia"/>
        </w:rPr>
        <w:t>基于武汉市丰富的自然资源，</w:t>
      </w:r>
      <w:r>
        <w:t>大力</w:t>
      </w:r>
      <w:r>
        <w:rPr>
          <w:rFonts w:hint="eastAsia"/>
        </w:rPr>
        <w:t>发展生态旅游和</w:t>
      </w:r>
      <w:r>
        <w:t>大健康产业</w:t>
      </w:r>
      <w:r>
        <w:rPr>
          <w:rFonts w:hint="eastAsia"/>
        </w:rPr>
        <w:t>，深入推进绿水青山转为金山银山，促进绿色发展；持续改善水生态环境</w:t>
      </w:r>
      <w:r>
        <w:t>，利用武汉</w:t>
      </w:r>
      <w:r>
        <w:rPr>
          <w:rFonts w:hint="eastAsia"/>
        </w:rPr>
        <w:t>丰富</w:t>
      </w:r>
      <w:r>
        <w:t>的</w:t>
      </w:r>
      <w:r>
        <w:rPr>
          <w:rFonts w:hint="eastAsia"/>
        </w:rPr>
        <w:t>水生</w:t>
      </w:r>
      <w:r>
        <w:t>生物资源，</w:t>
      </w:r>
      <w:r>
        <w:rPr>
          <w:rFonts w:hint="eastAsia"/>
        </w:rPr>
        <w:t>发展</w:t>
      </w:r>
      <w:r>
        <w:t>特色</w:t>
      </w:r>
      <w:r>
        <w:rPr>
          <w:rFonts w:hint="eastAsia"/>
        </w:rPr>
        <w:t>水产产业</w:t>
      </w:r>
      <w:r>
        <w:t>；</w:t>
      </w:r>
      <w:r>
        <w:rPr>
          <w:rFonts w:hint="eastAsia"/>
        </w:rPr>
        <w:t>合理利用农业和</w:t>
      </w:r>
      <w:r>
        <w:t>药用</w:t>
      </w:r>
      <w:r>
        <w:rPr>
          <w:rFonts w:hint="eastAsia"/>
        </w:rPr>
        <w:t>生物资源，发展高效生态农业和</w:t>
      </w:r>
      <w:r>
        <w:t>生物医药产业</w:t>
      </w:r>
      <w:r>
        <w:rPr>
          <w:rFonts w:hint="eastAsia"/>
        </w:rPr>
        <w:t>；建立以政府投入为主，辅以吸纳个人捐助、企业资金等多元化的生物多样性保护投入机制，做好生物资源修复工作；加大生态补偿力度，探索生物多样性丰富地区的生计替代模式，统筹生物多样性保护和扶贫减贫。</w:t>
      </w:r>
    </w:p>
    <w:p>
      <w:pPr>
        <w:pStyle w:val="6"/>
        <w:spacing w:line="520" w:lineRule="exact"/>
        <w:jc w:val="both"/>
      </w:pPr>
      <w:bookmarkStart w:id="105" w:name="_Toc16748"/>
      <w:bookmarkStart w:id="106" w:name="_Toc147668064"/>
      <w:bookmarkStart w:id="107" w:name="_Toc580"/>
      <w:r>
        <w:rPr>
          <w:rFonts w:hint="eastAsia"/>
        </w:rPr>
        <w:t>4.提高公众生物多样性保护意识</w:t>
      </w:r>
      <w:bookmarkEnd w:id="105"/>
      <w:bookmarkEnd w:id="106"/>
      <w:bookmarkEnd w:id="107"/>
    </w:p>
    <w:p>
      <w:pPr>
        <w:spacing w:line="520" w:lineRule="exact"/>
        <w:ind w:firstLine="640"/>
        <w:jc w:val="both"/>
      </w:pPr>
      <w:r>
        <w:rPr>
          <w:rFonts w:hint="eastAsia"/>
        </w:rPr>
        <w:t>各级政府及有关部门开展多层次、全方位、形式多样的生物多样性保护宣传活动；充分发挥各类新闻媒体和</w:t>
      </w:r>
      <w:r>
        <w:t>平台作用，</w:t>
      </w:r>
      <w:r>
        <w:rPr>
          <w:rFonts w:hint="eastAsia"/>
        </w:rPr>
        <w:t>广泛宣传生物多样性保护知识，强化科普宣传力度，提高公众保护意识。充分调动发挥社会组织、个人的主观能动性，建立健全生物多样性保护志愿服务体系，完善公众和执法单位的联合监督机制，为生物多样性数据库管理更新、保护监管等提供帮助。</w:t>
      </w:r>
    </w:p>
    <w:p>
      <w:pPr>
        <w:pStyle w:val="2"/>
        <w:spacing w:line="520" w:lineRule="exact"/>
        <w:ind w:firstLine="640"/>
      </w:pPr>
      <w:r>
        <w:br w:type="page"/>
      </w:r>
    </w:p>
    <w:p>
      <w:pPr>
        <w:pStyle w:val="4"/>
        <w:spacing w:before="312" w:after="312" w:line="520" w:lineRule="exact"/>
      </w:pPr>
      <w:bookmarkStart w:id="108" w:name="_Toc1006789883"/>
      <w:bookmarkStart w:id="109" w:name="_Toc190189730"/>
      <w:r>
        <w:rPr>
          <w:rFonts w:hint="eastAsia"/>
        </w:rPr>
        <w:t xml:space="preserve">第四章  </w:t>
      </w:r>
      <w:bookmarkStart w:id="110" w:name="_Toc23425"/>
      <w:bookmarkStart w:id="111" w:name="_Toc147668072"/>
      <w:bookmarkStart w:id="112" w:name="_Toc2823"/>
      <w:bookmarkStart w:id="113" w:name="_Toc31956"/>
      <w:r>
        <w:rPr>
          <w:rFonts w:hint="eastAsia"/>
        </w:rPr>
        <w:t>生物多样性保护优先区域</w:t>
      </w:r>
      <w:bookmarkEnd w:id="51"/>
      <w:bookmarkEnd w:id="52"/>
      <w:bookmarkEnd w:id="108"/>
      <w:bookmarkEnd w:id="109"/>
      <w:bookmarkEnd w:id="110"/>
      <w:bookmarkEnd w:id="111"/>
      <w:bookmarkEnd w:id="112"/>
      <w:bookmarkEnd w:id="113"/>
    </w:p>
    <w:p>
      <w:pPr>
        <w:pStyle w:val="5"/>
        <w:spacing w:line="520" w:lineRule="exact"/>
        <w:jc w:val="both"/>
      </w:pPr>
      <w:bookmarkStart w:id="114" w:name="_Toc21243"/>
      <w:bookmarkStart w:id="115" w:name="_Toc380711738"/>
      <w:bookmarkStart w:id="116" w:name="_Toc16145"/>
      <w:bookmarkStart w:id="117" w:name="_Toc4796"/>
      <w:bookmarkStart w:id="118" w:name="_Toc147668073"/>
      <w:bookmarkStart w:id="119" w:name="_Toc190189731"/>
      <w:bookmarkStart w:id="120" w:name="_Toc30201"/>
      <w:bookmarkStart w:id="121" w:name="_Toc8035"/>
      <w:r>
        <w:rPr>
          <w:rFonts w:hint="eastAsia"/>
        </w:rPr>
        <w:t>（一）保护优先区域划定方法</w:t>
      </w:r>
      <w:bookmarkEnd w:id="114"/>
      <w:bookmarkEnd w:id="115"/>
      <w:bookmarkEnd w:id="116"/>
      <w:bookmarkEnd w:id="117"/>
      <w:bookmarkEnd w:id="118"/>
      <w:bookmarkEnd w:id="119"/>
      <w:bookmarkEnd w:id="120"/>
      <w:bookmarkEnd w:id="121"/>
    </w:p>
    <w:p>
      <w:pPr>
        <w:spacing w:line="520" w:lineRule="exact"/>
        <w:ind w:firstLine="640"/>
        <w:jc w:val="both"/>
      </w:pPr>
      <w:r>
        <w:rPr>
          <w:rFonts w:hint="eastAsia"/>
        </w:rPr>
        <w:t>根据武汉市的自然条件、社会经济状况，综合考虑生态系统类型的代表性、特有程度、特殊生态功能，以及物种的丰富程度、珍稀濒危程度、受威胁因素、地区代表性、经济用途、科学研究价值、分布数据的可获得性、生物廊道的连通性等因素，分析保护空缺区域，识别区域保护重点，划定生物多样性保护优先区域。步骤如下：</w:t>
      </w:r>
    </w:p>
    <w:p>
      <w:pPr>
        <w:spacing w:line="520" w:lineRule="exact"/>
        <w:ind w:firstLine="640"/>
        <w:jc w:val="both"/>
      </w:pPr>
      <w:r>
        <w:rPr>
          <w:rFonts w:hint="eastAsia"/>
        </w:rPr>
        <w:t>（1）通过文献调研等方式，基于</w:t>
      </w:r>
      <w:r>
        <w:t>武汉市生态保护红线和自然保护地范围</w:t>
      </w:r>
      <w:r>
        <w:rPr>
          <w:rFonts w:hint="eastAsia"/>
        </w:rPr>
        <w:t>以及</w:t>
      </w:r>
      <w:r>
        <w:t>生态学</w:t>
      </w:r>
      <w:r>
        <w:rPr>
          <w:rFonts w:hint="eastAsia"/>
        </w:rPr>
        <w:t>相关</w:t>
      </w:r>
      <w:r>
        <w:t>理论</w:t>
      </w:r>
      <w:r>
        <w:rPr>
          <w:rFonts w:hint="eastAsia"/>
        </w:rPr>
        <w:t>，采用</w:t>
      </w:r>
      <w:r>
        <w:t>地理信息系统技术</w:t>
      </w:r>
      <w:r>
        <w:rPr>
          <w:rFonts w:hint="eastAsia"/>
        </w:rPr>
        <w:t>等方法</w:t>
      </w:r>
      <w:r>
        <w:t>，</w:t>
      </w:r>
      <w:r>
        <w:rPr>
          <w:rFonts w:hint="eastAsia"/>
        </w:rPr>
        <w:t>筛选确定区域的主要保护对象，确定区域内的重要生态系统和珍稀濒危物种名录。根据保护对象的重要性，对重要生态系统和珍稀濒危物种进行分级分类。</w:t>
      </w:r>
    </w:p>
    <w:p>
      <w:pPr>
        <w:spacing w:line="520" w:lineRule="exact"/>
        <w:ind w:firstLine="640"/>
        <w:jc w:val="both"/>
      </w:pPr>
      <w:r>
        <w:rPr>
          <w:rFonts w:hint="eastAsia"/>
        </w:rPr>
        <w:t>（2）利用可获取的生态系统数据、区域植被特征等确定重要生态系统以及重要物种的分布范围。</w:t>
      </w:r>
    </w:p>
    <w:p>
      <w:pPr>
        <w:pStyle w:val="5"/>
        <w:spacing w:line="520" w:lineRule="exact"/>
        <w:jc w:val="both"/>
      </w:pPr>
      <w:bookmarkStart w:id="122" w:name="_Toc28447"/>
      <w:bookmarkStart w:id="123" w:name="_Toc19533"/>
      <w:bookmarkStart w:id="124" w:name="_Toc13892"/>
      <w:bookmarkStart w:id="125" w:name="_Toc2961"/>
      <w:bookmarkStart w:id="126" w:name="_Toc147668074"/>
      <w:bookmarkStart w:id="127" w:name="_Toc190189732"/>
      <w:bookmarkStart w:id="128" w:name="_Toc19011"/>
      <w:bookmarkStart w:id="129" w:name="_Toc1907333016"/>
      <w:r>
        <w:rPr>
          <w:rFonts w:hint="eastAsia"/>
        </w:rPr>
        <w:t>（二）优先保护物种</w:t>
      </w:r>
      <w:bookmarkEnd w:id="122"/>
      <w:bookmarkEnd w:id="123"/>
      <w:bookmarkEnd w:id="124"/>
      <w:bookmarkEnd w:id="125"/>
      <w:bookmarkEnd w:id="126"/>
      <w:bookmarkEnd w:id="127"/>
      <w:bookmarkEnd w:id="128"/>
      <w:bookmarkEnd w:id="129"/>
    </w:p>
    <w:p>
      <w:pPr>
        <w:spacing w:line="520" w:lineRule="exact"/>
        <w:ind w:firstLine="640"/>
        <w:jc w:val="both"/>
      </w:pPr>
      <w:r>
        <w:rPr>
          <w:rFonts w:hint="eastAsia"/>
        </w:rPr>
        <w:t>通过文献调研等方式，筛选确定区域内优先保护物种</w:t>
      </w:r>
      <w:r>
        <w:rPr>
          <w:rFonts w:hint="eastAsia"/>
          <w:lang w:eastAsia="zh-CN"/>
        </w:rPr>
        <w:t>，包含野大豆等</w:t>
      </w:r>
      <w:r>
        <w:rPr>
          <w:rFonts w:hint="eastAsia"/>
        </w:rPr>
        <w:t>1</w:t>
      </w:r>
      <w:r>
        <w:t>1</w:t>
      </w:r>
      <w:r>
        <w:rPr>
          <w:rFonts w:hint="eastAsia"/>
        </w:rPr>
        <w:t>目1</w:t>
      </w:r>
      <w:r>
        <w:t>1</w:t>
      </w:r>
      <w:r>
        <w:rPr>
          <w:rFonts w:hint="eastAsia"/>
        </w:rPr>
        <w:t>科1</w:t>
      </w:r>
      <w:r>
        <w:t>2</w:t>
      </w:r>
      <w:r>
        <w:rPr>
          <w:rFonts w:hint="eastAsia"/>
        </w:rPr>
        <w:t>属1</w:t>
      </w:r>
      <w:r>
        <w:t>3</w:t>
      </w:r>
      <w:r>
        <w:rPr>
          <w:rFonts w:hint="eastAsia"/>
        </w:rPr>
        <w:t>种维管植物</w:t>
      </w:r>
      <w:r>
        <w:rPr>
          <w:rFonts w:hint="eastAsia"/>
          <w:lang w:eastAsia="zh-CN"/>
        </w:rPr>
        <w:t>，长江江豚等</w:t>
      </w:r>
      <w:r>
        <w:rPr>
          <w:rFonts w:hint="eastAsia"/>
        </w:rPr>
        <w:t>3目5科5种哺乳动物</w:t>
      </w:r>
      <w:r>
        <w:rPr>
          <w:rFonts w:hint="eastAsia"/>
          <w:lang w:eastAsia="zh-CN"/>
        </w:rPr>
        <w:t>，青头潜鸭等</w:t>
      </w:r>
      <w:r>
        <w:t>9</w:t>
      </w:r>
      <w:r>
        <w:rPr>
          <w:rFonts w:hint="eastAsia"/>
        </w:rPr>
        <w:t>目</w:t>
      </w:r>
      <w:r>
        <w:t>14</w:t>
      </w:r>
      <w:r>
        <w:rPr>
          <w:rFonts w:hint="eastAsia"/>
        </w:rPr>
        <w:t>科</w:t>
      </w:r>
      <w:r>
        <w:t>26</w:t>
      </w:r>
      <w:r>
        <w:rPr>
          <w:rFonts w:hint="eastAsia"/>
        </w:rPr>
        <w:t>种</w:t>
      </w:r>
      <w:r>
        <w:rPr>
          <w:rFonts w:hint="eastAsia"/>
          <w:lang w:eastAsia="zh-CN"/>
        </w:rPr>
        <w:t>鸟类，乌梢蛇等</w:t>
      </w:r>
      <w:r>
        <w:rPr>
          <w:rFonts w:hint="eastAsia"/>
        </w:rPr>
        <w:t>4科</w:t>
      </w:r>
      <w:r>
        <w:t>7</w:t>
      </w:r>
      <w:r>
        <w:rPr>
          <w:rFonts w:hint="eastAsia"/>
        </w:rPr>
        <w:t>种爬行类</w:t>
      </w:r>
      <w:r>
        <w:rPr>
          <w:rFonts w:hint="eastAsia"/>
          <w:lang w:eastAsia="zh-CN"/>
        </w:rPr>
        <w:t>，湖北侧褶蛙等</w:t>
      </w:r>
      <w:r>
        <w:rPr>
          <w:rFonts w:hint="eastAsia"/>
          <w:lang w:val="en-US" w:eastAsia="zh-CN"/>
        </w:rPr>
        <w:t>4种两栖类，鳤等</w:t>
      </w:r>
      <w:r>
        <w:rPr>
          <w:rFonts w:hint="eastAsia"/>
        </w:rPr>
        <w:t>4目</w:t>
      </w:r>
      <w:r>
        <w:t>6</w:t>
      </w:r>
      <w:r>
        <w:rPr>
          <w:rFonts w:hint="eastAsia"/>
        </w:rPr>
        <w:t>种</w:t>
      </w:r>
      <w:r>
        <w:rPr>
          <w:rFonts w:hint="eastAsia"/>
          <w:lang w:eastAsia="zh-CN"/>
        </w:rPr>
        <w:t>鱼类。</w:t>
      </w:r>
      <w:bookmarkStart w:id="130" w:name="_Toc1263"/>
      <w:bookmarkStart w:id="131" w:name="_Toc10434"/>
      <w:bookmarkStart w:id="132" w:name="_Toc147668080"/>
      <w:bookmarkStart w:id="133" w:name="_Toc15085"/>
      <w:bookmarkStart w:id="134" w:name="_Toc13440"/>
      <w:bookmarkStart w:id="135" w:name="_Toc6118"/>
    </w:p>
    <w:p>
      <w:pPr>
        <w:pStyle w:val="5"/>
        <w:spacing w:line="520" w:lineRule="exact"/>
        <w:jc w:val="both"/>
      </w:pPr>
      <w:bookmarkStart w:id="136" w:name="_Toc190189733"/>
      <w:bookmarkStart w:id="137" w:name="_Toc243338395"/>
      <w:r>
        <w:rPr>
          <w:rFonts w:hint="eastAsia"/>
        </w:rPr>
        <w:t>（三）保护优先区域</w:t>
      </w:r>
      <w:bookmarkEnd w:id="130"/>
      <w:bookmarkEnd w:id="131"/>
      <w:bookmarkEnd w:id="132"/>
      <w:bookmarkEnd w:id="133"/>
      <w:bookmarkEnd w:id="134"/>
      <w:bookmarkEnd w:id="135"/>
      <w:bookmarkEnd w:id="136"/>
      <w:bookmarkEnd w:id="137"/>
    </w:p>
    <w:p>
      <w:pPr>
        <w:spacing w:line="520" w:lineRule="exact"/>
        <w:ind w:firstLine="640"/>
        <w:jc w:val="both"/>
      </w:pPr>
      <w:r>
        <w:rPr>
          <w:rFonts w:hint="eastAsia"/>
        </w:rPr>
        <w:t>基于武汉市各类自然保护地范围与湖北省生物多样性保护优先区域，以及</w:t>
      </w:r>
      <w:r>
        <w:t>武汉东西山系</w:t>
      </w:r>
      <w:r>
        <w:rPr>
          <w:rFonts w:hint="eastAsia"/>
        </w:rPr>
        <w:t>分布</w:t>
      </w:r>
      <w:r>
        <w:t>特征，</w:t>
      </w:r>
      <w:r>
        <w:rPr>
          <w:rFonts w:hint="eastAsia"/>
        </w:rPr>
        <w:t>通过叠加分析，结合长江武汉段生物多样性状况定期遥感调查与观测评估项目中重要物种分布，明确武汉市保护空缺主要存在于长江及其干流和海拔相对较高的山地。</w:t>
      </w:r>
    </w:p>
    <w:p>
      <w:pPr>
        <w:spacing w:line="520" w:lineRule="exact"/>
        <w:ind w:firstLine="640"/>
        <w:jc w:val="both"/>
      </w:pPr>
      <w:r>
        <w:rPr>
          <w:rFonts w:hint="eastAsia"/>
        </w:rPr>
        <w:t>根据《陆生野生动物重要栖息地名录》《湖北省生物多样性保护战略与行动计划</w:t>
      </w:r>
      <w:r>
        <w:rPr>
          <w:rFonts w:hint="eastAsia" w:ascii="仿宋_GB2312" w:hAnsi="黑体"/>
        </w:rPr>
        <w:t>(</w:t>
      </w:r>
      <w:r>
        <w:rPr>
          <w:rFonts w:hint="eastAsia"/>
        </w:rPr>
        <w:t>201</w:t>
      </w:r>
      <w:r>
        <w:t>4</w:t>
      </w:r>
      <w:r>
        <w:rPr>
          <w:rFonts w:hint="eastAsia"/>
        </w:rPr>
        <w:t>-2030年</w:t>
      </w:r>
      <w:r>
        <w:rPr>
          <w:rFonts w:hint="eastAsia" w:ascii="仿宋_GB2312"/>
        </w:rPr>
        <w:t>)</w:t>
      </w:r>
      <w:r>
        <w:rPr>
          <w:rFonts w:hint="eastAsia"/>
        </w:rPr>
        <w:t>》划定的生物多样性优先保护区域范围以及武汉市生态系统分布格局，结合就地保护现状，划定4个大区1</w:t>
      </w:r>
      <w:r>
        <w:t>2</w:t>
      </w:r>
      <w:r>
        <w:rPr>
          <w:rFonts w:hint="eastAsia"/>
        </w:rPr>
        <w:t>个生物多样性保护优先区域</w:t>
      </w:r>
    </w:p>
    <w:p>
      <w:pPr>
        <w:pStyle w:val="6"/>
        <w:spacing w:line="520" w:lineRule="exact"/>
      </w:pPr>
      <w:r>
        <w:rPr>
          <w:rFonts w:hint="eastAsia"/>
        </w:rPr>
        <w:t>1.北部山地森林区</w:t>
      </w:r>
    </w:p>
    <w:p>
      <w:pPr>
        <w:spacing w:line="520" w:lineRule="exact"/>
        <w:ind w:firstLine="640"/>
      </w:pPr>
      <w:r>
        <w:rPr>
          <w:rFonts w:hint="eastAsia"/>
        </w:rPr>
        <w:t>北部山地森林区共包括素山寺、木兰山、将军山等3个生物多样性保护优先区。</w:t>
      </w:r>
    </w:p>
    <w:p>
      <w:pPr>
        <w:pStyle w:val="7"/>
        <w:spacing w:line="520" w:lineRule="exact"/>
      </w:pPr>
      <w:r>
        <w:rPr>
          <w:rFonts w:hint="eastAsia"/>
        </w:rPr>
        <w:t>①素山寺生物多样性保护优先区</w:t>
      </w:r>
    </w:p>
    <w:p>
      <w:pPr>
        <w:spacing w:line="520" w:lineRule="exact"/>
        <w:ind w:firstLine="640"/>
        <w:jc w:val="both"/>
      </w:pPr>
      <w:r>
        <w:rPr>
          <w:rFonts w:hint="eastAsia"/>
        </w:rPr>
        <w:t>以森林保护为主的优先区，以黄陂森林公园及周边山脉为主。主要保护大型亚热带落叶阔叶林，古树名木以及国家二级重点保护野生动物大鲵及其栖息地。</w:t>
      </w:r>
    </w:p>
    <w:p>
      <w:pPr>
        <w:pStyle w:val="7"/>
        <w:spacing w:line="520" w:lineRule="exact"/>
      </w:pPr>
      <w:r>
        <w:rPr>
          <w:rFonts w:hint="eastAsia"/>
        </w:rPr>
        <w:t>②木兰山生物多样性保护优先区</w:t>
      </w:r>
    </w:p>
    <w:p>
      <w:pPr>
        <w:spacing w:line="520" w:lineRule="exact"/>
        <w:ind w:firstLine="640"/>
        <w:jc w:val="both"/>
      </w:pPr>
      <w:r>
        <w:rPr>
          <w:rFonts w:hint="eastAsia"/>
        </w:rPr>
        <w:t>以森林保护为主的优先区，以黄陂木兰山风景名胜区和木兰湖为主体，包含周边的生物多样性丰富区域。主要保护北亚热带常绿阔叶林及水源涵养林，古树名木以及海南</w:t>
      </w:r>
      <w:r>
        <w:rPr>
          <w:rFonts w:hint="eastAsia" w:ascii="仿宋" w:hAnsi="仿宋" w:eastAsia="仿宋" w:cs="微软雅黑"/>
        </w:rPr>
        <w:t>鳽</w:t>
      </w:r>
      <w:r>
        <w:rPr>
          <w:rFonts w:hint="eastAsia" w:ascii="仿宋_GB2312" w:hAnsi="仿宋_GB2312" w:cs="仿宋_GB2312"/>
        </w:rPr>
        <w:t>、蓝喉蜂虎、画眉等珍稀濒危物种及其栖息地。</w:t>
      </w:r>
    </w:p>
    <w:p>
      <w:pPr>
        <w:pStyle w:val="7"/>
        <w:spacing w:line="520" w:lineRule="exact"/>
      </w:pPr>
      <w:r>
        <w:rPr>
          <w:rFonts w:hint="eastAsia"/>
        </w:rPr>
        <w:t>③将军山生物多样性保护优先区</w:t>
      </w:r>
    </w:p>
    <w:p>
      <w:pPr>
        <w:spacing w:line="520" w:lineRule="exact"/>
        <w:ind w:firstLine="640"/>
        <w:jc w:val="both"/>
      </w:pPr>
      <w:r>
        <w:rPr>
          <w:rFonts w:hint="eastAsia"/>
        </w:rPr>
        <w:t>以森林保护为主的优先区，以将军山森林公园、道观河风景旅游区及大别山余脉为主体，包含周边的生物多样性丰富区域；主要保护针阔混交林及水源涵养林，古树名木以及珍稀物种及其栖息地。</w:t>
      </w:r>
    </w:p>
    <w:p>
      <w:pPr>
        <w:pStyle w:val="6"/>
        <w:spacing w:line="520" w:lineRule="exact"/>
      </w:pPr>
      <w:r>
        <w:rPr>
          <w:rFonts w:hint="eastAsia"/>
        </w:rPr>
        <w:t>2.中部城市湿地区</w:t>
      </w:r>
    </w:p>
    <w:p>
      <w:pPr>
        <w:spacing w:line="520" w:lineRule="exact"/>
        <w:ind w:firstLine="640"/>
        <w:jc w:val="both"/>
      </w:pPr>
      <w:r>
        <w:rPr>
          <w:rFonts w:hint="eastAsia"/>
        </w:rPr>
        <w:t>中部城市湿地区共包括长江干流武汉段、东湖、草湖、涨渡湖等4个生物多样性保护优先区。</w:t>
      </w:r>
    </w:p>
    <w:p>
      <w:pPr>
        <w:pStyle w:val="7"/>
        <w:spacing w:line="520" w:lineRule="exact"/>
      </w:pPr>
      <w:r>
        <w:rPr>
          <w:rFonts w:hint="eastAsia"/>
        </w:rPr>
        <w:t>④长江干流武汉段生物多样性保护优先区</w:t>
      </w:r>
    </w:p>
    <w:p>
      <w:pPr>
        <w:pStyle w:val="2"/>
        <w:spacing w:line="520" w:lineRule="exact"/>
        <w:ind w:firstLine="640"/>
      </w:pPr>
      <w:r>
        <w:rPr>
          <w:rFonts w:hint="eastAsia"/>
        </w:rPr>
        <w:t>以水生生物保护为主的优先区，以长江干流武汉段及汉江、滠水、举水、倒水等为主体，包括武湖湿地公园（汉南片区）。区域内水生动植物资源丰富，且很多是具有代表性的珍稀濒危动植物，主要保护长江中下游典型水生生物以及湿地珍稀水禽，如国家一级重点保护野生动物长江江豚、中华鲟、鲥、东方白鹳等，红色名录中极危物种</w:t>
      </w:r>
      <w:r>
        <w:rPr>
          <w:rFonts w:hint="eastAsia" w:ascii="微软雅黑" w:hAnsi="微软雅黑" w:eastAsia="微软雅黑" w:cs="微软雅黑"/>
        </w:rPr>
        <w:t>鯮</w:t>
      </w:r>
      <w:r>
        <w:rPr>
          <w:rFonts w:hint="eastAsia"/>
        </w:rPr>
        <w:t>、胭脂鱼等。</w:t>
      </w:r>
    </w:p>
    <w:p>
      <w:pPr>
        <w:pStyle w:val="7"/>
        <w:spacing w:line="520" w:lineRule="exact"/>
      </w:pPr>
      <w:r>
        <w:rPr>
          <w:rFonts w:hint="eastAsia"/>
        </w:rPr>
        <w:t>⑤东湖生物多样性保护优先区</w:t>
      </w:r>
    </w:p>
    <w:p>
      <w:pPr>
        <w:spacing w:line="520" w:lineRule="exact"/>
        <w:ind w:firstLine="640"/>
        <w:jc w:val="both"/>
      </w:pPr>
      <w:r>
        <w:rPr>
          <w:rFonts w:hint="eastAsia"/>
        </w:rPr>
        <w:t>以湿地保护为主的优先区，以东湖国家级风景名胜区为主体，包含周边的生物多样性丰富区域；主要保护淡水湿地生态系统，青头潜鸭和中华秋沙鸭等珍稀濒危水鸟及其栖息地。</w:t>
      </w:r>
    </w:p>
    <w:p>
      <w:pPr>
        <w:pStyle w:val="7"/>
        <w:spacing w:line="520" w:lineRule="exact"/>
      </w:pPr>
      <w:r>
        <w:rPr>
          <w:rFonts w:hint="eastAsia"/>
        </w:rPr>
        <w:t>⑥草湖生物多样性保护优先区</w:t>
      </w:r>
    </w:p>
    <w:p>
      <w:pPr>
        <w:spacing w:line="520" w:lineRule="exact"/>
        <w:ind w:firstLine="640"/>
        <w:jc w:val="both"/>
      </w:pPr>
      <w:r>
        <w:rPr>
          <w:rFonts w:hint="eastAsia"/>
        </w:rPr>
        <w:t>以湿地保护为主的优先区，以草湖湿地公园和黄陂区武湖为主体的天然和人工湿地结合体，包含周边的生物多样性丰富区域；主要保护淡水湿地生态系统，东方白鹳、白鹤、小天鹅和白琵鹭等珍稀濒危水鸟，尖头</w:t>
      </w:r>
      <w:r>
        <w:rPr>
          <w:rFonts w:hint="eastAsia" w:ascii="仿宋" w:hAnsi="仿宋" w:eastAsia="仿宋" w:cs="微软雅黑"/>
        </w:rPr>
        <w:t>鲌</w:t>
      </w:r>
      <w:r>
        <w:rPr>
          <w:rFonts w:hint="eastAsia" w:ascii="仿宋_GB2312" w:hAnsi="仿宋_GB2312" w:cs="仿宋_GB2312"/>
        </w:rPr>
        <w:t>、团头鲂、紫薄鳅、似刺鳊</w:t>
      </w:r>
      <w:r>
        <w:rPr>
          <w:rFonts w:hint="eastAsia" w:ascii="仿宋" w:hAnsi="仿宋" w:eastAsia="仿宋" w:cs="微软雅黑"/>
        </w:rPr>
        <w:t>鮈</w:t>
      </w:r>
      <w:r>
        <w:rPr>
          <w:rFonts w:hint="eastAsia" w:ascii="仿宋_GB2312" w:hAnsi="仿宋_GB2312" w:cs="仿宋_GB2312"/>
        </w:rPr>
        <w:t>、亮银</w:t>
      </w:r>
      <w:r>
        <w:rPr>
          <w:rFonts w:hint="eastAsia" w:ascii="仿宋" w:hAnsi="仿宋" w:eastAsia="仿宋" w:cs="微软雅黑"/>
        </w:rPr>
        <w:t>鮈</w:t>
      </w:r>
      <w:r>
        <w:rPr>
          <w:rFonts w:hint="eastAsia" w:ascii="仿宋_GB2312" w:hAnsi="仿宋_GB2312" w:cs="仿宋_GB2312"/>
        </w:rPr>
        <w:t>、光唇蛇</w:t>
      </w:r>
      <w:r>
        <w:rPr>
          <w:rFonts w:hint="eastAsia" w:ascii="仿宋" w:hAnsi="仿宋" w:eastAsia="仿宋" w:cs="微软雅黑"/>
        </w:rPr>
        <w:t>鮈</w:t>
      </w:r>
      <w:r>
        <w:rPr>
          <w:rFonts w:hint="eastAsia" w:ascii="仿宋_GB2312" w:hAnsi="仿宋_GB2312" w:cs="仿宋_GB2312"/>
        </w:rPr>
        <w:t>、细体拟</w:t>
      </w:r>
      <w:r>
        <w:rPr>
          <w:rFonts w:hint="eastAsia" w:ascii="仿宋" w:hAnsi="仿宋" w:eastAsia="仿宋" w:cs="微软雅黑"/>
        </w:rPr>
        <w:t>鲿</w:t>
      </w:r>
      <w:r>
        <w:rPr>
          <w:rFonts w:hint="eastAsia" w:ascii="仿宋_GB2312" w:hAnsi="仿宋_GB2312" w:cs="仿宋_GB2312"/>
        </w:rPr>
        <w:t>等长江水系特有鱼类，以及日本鳗鲡、</w:t>
      </w:r>
      <w:r>
        <w:rPr>
          <w:rFonts w:hint="eastAsia" w:ascii="仿宋" w:hAnsi="仿宋" w:eastAsia="仿宋" w:cs="微软雅黑"/>
        </w:rPr>
        <w:t>鳤</w:t>
      </w:r>
      <w:r>
        <w:rPr>
          <w:rFonts w:hint="eastAsia" w:ascii="仿宋" w:hAnsi="仿宋" w:eastAsia="仿宋" w:cs="仿宋_GB2312"/>
        </w:rPr>
        <w:t>、</w:t>
      </w:r>
      <w:r>
        <w:rPr>
          <w:rFonts w:hint="eastAsia" w:ascii="仿宋" w:hAnsi="仿宋" w:eastAsia="仿宋" w:cs="微软雅黑"/>
        </w:rPr>
        <w:t>鳡</w:t>
      </w:r>
      <w:r>
        <w:rPr>
          <w:rFonts w:hint="eastAsia" w:ascii="仿宋_GB2312" w:hAnsi="仿宋_GB2312" w:cs="仿宋_GB2312"/>
        </w:rPr>
        <w:t>等珍贵洄游鱼类及其栖息地。</w:t>
      </w:r>
    </w:p>
    <w:p>
      <w:pPr>
        <w:pStyle w:val="7"/>
        <w:spacing w:line="520" w:lineRule="exact"/>
      </w:pPr>
      <w:r>
        <w:rPr>
          <w:rFonts w:hint="eastAsia"/>
        </w:rPr>
        <w:t>⑦涨渡湖生物多样性保护优先区</w:t>
      </w:r>
    </w:p>
    <w:p>
      <w:pPr>
        <w:spacing w:line="520" w:lineRule="exact"/>
        <w:ind w:firstLine="640"/>
        <w:jc w:val="both"/>
        <w:rPr>
          <w:rFonts w:hint="eastAsia" w:ascii="仿宋_GB2312" w:hAnsi="仿宋_GB2312" w:cs="仿宋_GB2312"/>
        </w:rPr>
      </w:pPr>
      <w:r>
        <w:rPr>
          <w:rFonts w:hint="eastAsia"/>
        </w:rPr>
        <w:t>以湿地保护为主的优先区，以涨渡湖湿地公园为主体；主要保护水生和陆生植物及其共同组成的淡水湿地生态系统，以及粗梗水蕨、白鹤、小鸦鹃、红隼、普通</w:t>
      </w:r>
      <w:r>
        <w:rPr>
          <w:rFonts w:hint="eastAsia" w:ascii="仿宋" w:hAnsi="仿宋" w:eastAsia="仿宋" w:cs="微软雅黑"/>
        </w:rPr>
        <w:t>鵟</w:t>
      </w:r>
      <w:r>
        <w:rPr>
          <w:rFonts w:hint="eastAsia" w:ascii="仿宋_GB2312" w:hAnsi="仿宋_GB2312" w:cs="仿宋_GB2312"/>
        </w:rPr>
        <w:t>、斑头鸺</w:t>
      </w:r>
      <w:r>
        <w:rPr>
          <w:rFonts w:hint="eastAsia" w:ascii="仿宋" w:hAnsi="仿宋" w:eastAsia="仿宋" w:cs="微软雅黑"/>
        </w:rPr>
        <w:t>鹠</w:t>
      </w:r>
      <w:r>
        <w:rPr>
          <w:rFonts w:hint="eastAsia" w:ascii="仿宋_GB2312" w:hAnsi="仿宋_GB2312" w:cs="仿宋_GB2312"/>
        </w:rPr>
        <w:t>等珍稀濒危物种及其栖息地。</w:t>
      </w:r>
    </w:p>
    <w:p>
      <w:pPr>
        <w:pStyle w:val="6"/>
        <w:spacing w:line="520" w:lineRule="exact"/>
      </w:pPr>
      <w:r>
        <w:rPr>
          <w:rFonts w:hint="eastAsia"/>
        </w:rPr>
        <w:t>3.西南山地湖泊区</w:t>
      </w:r>
    </w:p>
    <w:p>
      <w:pPr>
        <w:pStyle w:val="2"/>
        <w:spacing w:line="520" w:lineRule="exact"/>
        <w:ind w:firstLine="640"/>
      </w:pPr>
      <w:r>
        <w:rPr>
          <w:rFonts w:hint="eastAsia"/>
        </w:rPr>
        <w:t>西南山地湖泊区共包括后官湖、九真山-嵩阳、沉湖-桐湖等3个生物多样性保护优先区。</w:t>
      </w:r>
    </w:p>
    <w:p>
      <w:pPr>
        <w:pStyle w:val="7"/>
        <w:spacing w:line="520" w:lineRule="exact"/>
      </w:pPr>
      <w:r>
        <w:rPr>
          <w:rFonts w:hint="eastAsia"/>
        </w:rPr>
        <w:t>⑧后官湖生物多样性保护优先区</w:t>
      </w:r>
    </w:p>
    <w:p>
      <w:pPr>
        <w:spacing w:line="520" w:lineRule="exact"/>
        <w:ind w:firstLine="640"/>
        <w:jc w:val="both"/>
      </w:pPr>
      <w:r>
        <w:rPr>
          <w:rFonts w:hint="eastAsia"/>
        </w:rPr>
        <w:t>以湿地保护为主的优先区，以后官湖国家级湿地公园为主体，包含周边的生物多样性丰富区域。主要保护淡水湿地生态系统，白头鹤、白琵鹭、灰鹤、黑鸢、赤腹鹰、普通</w:t>
      </w:r>
      <w:r>
        <w:rPr>
          <w:rFonts w:hint="eastAsia" w:ascii="仿宋" w:hAnsi="仿宋" w:eastAsia="仿宋" w:cs="微软雅黑"/>
        </w:rPr>
        <w:t>鵟</w:t>
      </w:r>
      <w:r>
        <w:rPr>
          <w:rFonts w:hint="eastAsia" w:ascii="仿宋_GB2312" w:hAnsi="仿宋_GB2312" w:cs="仿宋_GB2312"/>
        </w:rPr>
        <w:t>等国家重点保护野生鸟类，</w:t>
      </w:r>
      <w:r>
        <w:rPr>
          <w:rFonts w:hint="eastAsia" w:ascii="仿宋" w:hAnsi="仿宋" w:eastAsia="仿宋" w:cs="微软雅黑"/>
        </w:rPr>
        <w:t>鯮</w:t>
      </w:r>
      <w:r>
        <w:rPr>
          <w:rFonts w:hint="eastAsia" w:ascii="仿宋_GB2312" w:hAnsi="仿宋_GB2312" w:cs="仿宋_GB2312"/>
        </w:rPr>
        <w:t>、</w:t>
      </w:r>
      <w:r>
        <w:rPr>
          <w:rFonts w:hint="eastAsia" w:ascii="仿宋" w:hAnsi="仿宋" w:eastAsia="仿宋" w:cs="微软雅黑"/>
        </w:rPr>
        <w:t>鳤</w:t>
      </w:r>
      <w:r>
        <w:rPr>
          <w:rFonts w:hint="eastAsia" w:ascii="仿宋_GB2312" w:hAnsi="仿宋_GB2312" w:cs="仿宋_GB2312"/>
        </w:rPr>
        <w:t>、光唇蛇</w:t>
      </w:r>
      <w:r>
        <w:rPr>
          <w:rFonts w:hint="eastAsia" w:ascii="仿宋" w:hAnsi="仿宋" w:eastAsia="仿宋" w:cs="微软雅黑"/>
        </w:rPr>
        <w:t>鮈</w:t>
      </w:r>
      <w:r>
        <w:rPr>
          <w:rFonts w:hint="eastAsia" w:ascii="仿宋_GB2312" w:hAnsi="仿宋_GB2312" w:cs="仿宋_GB2312"/>
        </w:rPr>
        <w:t>、长吻</w:t>
      </w:r>
      <w:r>
        <w:rPr>
          <w:rFonts w:hint="eastAsia" w:ascii="仿宋" w:hAnsi="仿宋" w:eastAsia="仿宋" w:cs="微软雅黑"/>
        </w:rPr>
        <w:t>鮠</w:t>
      </w:r>
      <w:r>
        <w:rPr>
          <w:rFonts w:hint="eastAsia" w:ascii="仿宋_GB2312" w:hAnsi="仿宋_GB2312" w:cs="仿宋_GB2312"/>
        </w:rPr>
        <w:t>等省级重点保护鱼类及其栖息地。</w:t>
      </w:r>
    </w:p>
    <w:p>
      <w:pPr>
        <w:pStyle w:val="7"/>
        <w:spacing w:line="520" w:lineRule="exact"/>
      </w:pPr>
      <w:r>
        <w:rPr>
          <w:rFonts w:hint="eastAsia"/>
        </w:rPr>
        <w:t>⑨九真山-嵩阳生物多样性保护优先区</w:t>
      </w:r>
    </w:p>
    <w:p>
      <w:pPr>
        <w:spacing w:line="520" w:lineRule="exact"/>
        <w:ind w:firstLine="640"/>
        <w:jc w:val="both"/>
      </w:pPr>
      <w:r>
        <w:rPr>
          <w:rFonts w:hint="eastAsia"/>
        </w:rPr>
        <w:t>以森林保护为主的优先区，以九真森林公园、嵩阳森林公园和索子长河湿地公园为主体，包含周边的生物多样性丰富区域；主要保护亚热带常绿阔叶林及水源涵养林，以及珍稀濒危物种及其栖息地。</w:t>
      </w:r>
    </w:p>
    <w:p>
      <w:pPr>
        <w:pStyle w:val="7"/>
        <w:spacing w:line="520" w:lineRule="exact"/>
      </w:pPr>
      <w:r>
        <w:rPr>
          <w:rFonts w:hint="eastAsia"/>
        </w:rPr>
        <w:t>⑩沉湖-桐湖生物多样性保护优先区</w:t>
      </w:r>
    </w:p>
    <w:p>
      <w:pPr>
        <w:spacing w:line="520" w:lineRule="exact"/>
        <w:ind w:firstLine="640"/>
        <w:jc w:val="both"/>
        <w:rPr>
          <w:rFonts w:hint="eastAsia" w:ascii="仿宋_GB2312" w:hAnsi="仿宋_GB2312" w:cs="仿宋_GB2312"/>
        </w:rPr>
      </w:pPr>
      <w:r>
        <w:rPr>
          <w:rFonts w:hint="eastAsia"/>
        </w:rPr>
        <w:t>以湿地保护为主的优先区，以沉湖湿地自然保护区和桐湖湿地公园为主体，包含周边的生物多样性丰富区域。主要保护淡水湿地生态系统，东方白鹳、黑鹳、白头鹤、小天鹅、粗梗水蕨、野菱</w:t>
      </w:r>
      <w:r>
        <w:rPr>
          <w:rFonts w:hint="eastAsia" w:ascii="仿宋_GB2312" w:hAnsi="仿宋_GB2312" w:cs="仿宋_GB2312"/>
        </w:rPr>
        <w:t>等国家重点保护野生动植物及其栖息地。</w:t>
      </w:r>
    </w:p>
    <w:p>
      <w:pPr>
        <w:pStyle w:val="6"/>
        <w:spacing w:line="520" w:lineRule="exact"/>
      </w:pPr>
      <w:r>
        <w:rPr>
          <w:rFonts w:hint="eastAsia"/>
        </w:rPr>
        <w:t>4.东南自然湿地区</w:t>
      </w:r>
    </w:p>
    <w:p>
      <w:pPr>
        <w:pStyle w:val="2"/>
        <w:spacing w:line="520" w:lineRule="exact"/>
        <w:ind w:firstLine="640"/>
      </w:pPr>
      <w:r>
        <w:rPr>
          <w:rFonts w:hint="eastAsia"/>
        </w:rPr>
        <w:t>东南自然湿地区共包括上涉湖-安山、梁子湖等2个生物多样性保护优先区。</w:t>
      </w:r>
    </w:p>
    <w:p>
      <w:pPr>
        <w:pStyle w:val="7"/>
        <w:spacing w:line="520" w:lineRule="exact"/>
      </w:pPr>
      <w:r>
        <w:rPr>
          <w:rFonts w:ascii="Cambria Math" w:hAnsi="Cambria Math" w:cs="Cambria Math"/>
        </w:rPr>
        <w:t>⑪</w:t>
      </w:r>
      <w:r>
        <w:rPr>
          <w:rFonts w:hint="eastAsia" w:ascii="仿宋_GB2312"/>
        </w:rPr>
        <w:t>上</w:t>
      </w:r>
      <w:r>
        <w:rPr>
          <w:rFonts w:hint="eastAsia"/>
        </w:rPr>
        <w:t>涉湖</w:t>
      </w:r>
      <w:r>
        <w:t>-</w:t>
      </w:r>
      <w:r>
        <w:rPr>
          <w:rFonts w:hint="eastAsia"/>
        </w:rPr>
        <w:t>安山生物多样性保护优先区</w:t>
      </w:r>
    </w:p>
    <w:p>
      <w:pPr>
        <w:spacing w:line="520" w:lineRule="exact"/>
        <w:ind w:firstLine="640"/>
        <w:jc w:val="both"/>
      </w:pPr>
      <w:r>
        <w:rPr>
          <w:rFonts w:hint="eastAsia"/>
        </w:rPr>
        <w:t>以湿地保护为主的优先区，以上涉湖湿地自然保护区和安山国家级湿地公园为主体，包含斧头湖等周边的生物多样性丰富区域。主要保护淡水湿地生态系统，东方白鹳、黑鹳、白头鹤、白鹤、青头潜鸭、粗梗水蕨、野菱</w:t>
      </w:r>
      <w:r>
        <w:rPr>
          <w:rFonts w:hint="eastAsia" w:ascii="仿宋_GB2312" w:hAnsi="仿宋_GB2312" w:cs="仿宋_GB2312"/>
        </w:rPr>
        <w:t>等国家重点保护野生动植物及其栖息地。</w:t>
      </w:r>
    </w:p>
    <w:p>
      <w:pPr>
        <w:pStyle w:val="7"/>
        <w:spacing w:line="520" w:lineRule="exact"/>
      </w:pPr>
      <w:r>
        <w:rPr>
          <w:rFonts w:ascii="Cambria Math" w:hAnsi="Cambria Math" w:cs="Cambria Math"/>
        </w:rPr>
        <w:t>⑫</w:t>
      </w:r>
      <w:r>
        <w:rPr>
          <w:rFonts w:hint="eastAsia"/>
        </w:rPr>
        <w:t>梁子湖生物多样性保护优先区</w:t>
      </w:r>
    </w:p>
    <w:p>
      <w:pPr>
        <w:pStyle w:val="2"/>
        <w:spacing w:line="520" w:lineRule="exact"/>
        <w:ind w:firstLine="640"/>
      </w:pPr>
      <w:r>
        <w:rPr>
          <w:rFonts w:hint="eastAsia"/>
        </w:rPr>
        <w:t>以湿地保护为主的优先区，以梁子湖湿地自然保护区为主体，包含周边的生物多样性丰富区域。主要保护淡水湿地生态系统，东方白鹳、白头鹤、白琵鹭、野菱等国家重点保护野生动植物及其栖息地。</w:t>
      </w:r>
    </w:p>
    <w:p>
      <w:pPr>
        <w:spacing w:line="520" w:lineRule="exact"/>
        <w:ind w:firstLine="640"/>
        <w:jc w:val="both"/>
      </w:pPr>
      <w:r>
        <w:br w:type="page"/>
      </w:r>
    </w:p>
    <w:p>
      <w:pPr>
        <w:pStyle w:val="4"/>
        <w:spacing w:before="312" w:after="312" w:line="520" w:lineRule="exact"/>
      </w:pPr>
      <w:bookmarkStart w:id="138" w:name="_Toc1948816510"/>
      <w:bookmarkStart w:id="139" w:name="_Toc9060"/>
      <w:bookmarkStart w:id="140" w:name="_Toc22125"/>
      <w:bookmarkStart w:id="141" w:name="_Toc190189734"/>
      <w:r>
        <w:rPr>
          <w:rFonts w:hint="eastAsia"/>
        </w:rPr>
        <w:t xml:space="preserve">第五章  </w:t>
      </w:r>
      <w:bookmarkStart w:id="142" w:name="_Toc11102"/>
      <w:bookmarkStart w:id="143" w:name="_Toc29198"/>
      <w:bookmarkStart w:id="144" w:name="_Toc23097"/>
      <w:bookmarkStart w:id="145" w:name="_Toc147668083"/>
      <w:r>
        <w:rPr>
          <w:rFonts w:hint="eastAsia"/>
        </w:rPr>
        <w:t>生物多样性保护优先领域与优先行动</w:t>
      </w:r>
      <w:bookmarkEnd w:id="138"/>
      <w:bookmarkEnd w:id="139"/>
      <w:bookmarkEnd w:id="140"/>
      <w:bookmarkEnd w:id="141"/>
      <w:bookmarkEnd w:id="142"/>
      <w:bookmarkEnd w:id="143"/>
      <w:bookmarkEnd w:id="144"/>
      <w:bookmarkEnd w:id="145"/>
    </w:p>
    <w:p>
      <w:pPr>
        <w:pStyle w:val="5"/>
        <w:spacing w:line="520" w:lineRule="exact"/>
        <w:jc w:val="both"/>
      </w:pPr>
      <w:bookmarkStart w:id="146" w:name="_Toc30297"/>
      <w:bookmarkStart w:id="147" w:name="_Toc25887"/>
      <w:bookmarkStart w:id="148" w:name="_Toc7923"/>
      <w:bookmarkStart w:id="149" w:name="_Toc147668084"/>
      <w:bookmarkStart w:id="150" w:name="_Toc9787"/>
      <w:bookmarkStart w:id="151" w:name="_Toc25099"/>
      <w:bookmarkStart w:id="152" w:name="_Toc2135654"/>
      <w:bookmarkStart w:id="153" w:name="_Toc190189735"/>
      <w:r>
        <w:rPr>
          <w:rFonts w:hint="eastAsia"/>
        </w:rPr>
        <w:t>领域一：</w:t>
      </w:r>
      <w:bookmarkEnd w:id="146"/>
      <w:bookmarkEnd w:id="147"/>
      <w:bookmarkEnd w:id="148"/>
      <w:bookmarkEnd w:id="149"/>
      <w:bookmarkEnd w:id="150"/>
      <w:bookmarkEnd w:id="151"/>
      <w:r>
        <w:rPr>
          <w:rFonts w:hint="eastAsia"/>
        </w:rPr>
        <w:t>深入</w:t>
      </w:r>
      <w:r>
        <w:t>推进生物多样性主流化</w:t>
      </w:r>
      <w:bookmarkEnd w:id="152"/>
      <w:bookmarkEnd w:id="153"/>
    </w:p>
    <w:p>
      <w:pPr>
        <w:pStyle w:val="6"/>
        <w:spacing w:line="520" w:lineRule="exact"/>
        <w:jc w:val="both"/>
      </w:pPr>
      <w:bookmarkStart w:id="154" w:name="_Toc147668085"/>
      <w:bookmarkStart w:id="155" w:name="_Toc18917"/>
      <w:bookmarkStart w:id="156" w:name="_Toc4788"/>
      <w:r>
        <w:rPr>
          <w:rFonts w:hint="eastAsia"/>
        </w:rPr>
        <w:t>行动1：完善生物多样性保护政策法规体系</w:t>
      </w:r>
      <w:bookmarkEnd w:id="154"/>
      <w:bookmarkEnd w:id="155"/>
      <w:bookmarkEnd w:id="156"/>
    </w:p>
    <w:p>
      <w:pPr>
        <w:spacing w:line="520" w:lineRule="exact"/>
        <w:ind w:firstLine="640"/>
        <w:jc w:val="both"/>
        <w:rPr>
          <w:rFonts w:hint="eastAsia"/>
        </w:rPr>
      </w:pPr>
      <w:r>
        <w:rPr>
          <w:rFonts w:hint="eastAsia"/>
        </w:rPr>
        <w:t>行动目标：健全政策法规体系，依法依规保护</w:t>
      </w:r>
    </w:p>
    <w:p>
      <w:pPr>
        <w:spacing w:line="520" w:lineRule="exact"/>
        <w:ind w:firstLine="640"/>
        <w:jc w:val="both"/>
      </w:pPr>
      <w:r>
        <w:rPr>
          <w:rFonts w:hint="eastAsia"/>
        </w:rPr>
        <w:t>行动</w:t>
      </w:r>
      <w:r>
        <w:t>内容：</w:t>
      </w:r>
      <w:r>
        <w:rPr>
          <w:rFonts w:hint="eastAsia"/>
        </w:rPr>
        <w:t>研究制定</w:t>
      </w:r>
      <w:r>
        <w:rPr>
          <w:rFonts w:hint="eastAsia"/>
          <w:lang w:eastAsia="zh-CN"/>
        </w:rPr>
        <w:t>生物多样性保护相关</w:t>
      </w:r>
      <w:r>
        <w:rPr>
          <w:rFonts w:hint="eastAsia"/>
        </w:rPr>
        <w:t>地方性</w:t>
      </w:r>
      <w:r>
        <w:t>法规</w:t>
      </w:r>
      <w:r>
        <w:rPr>
          <w:rFonts w:hint="eastAsia"/>
        </w:rPr>
        <w:t>。完善生态保护</w:t>
      </w:r>
      <w:r>
        <w:t>补偿机制</w:t>
      </w:r>
      <w:r>
        <w:rPr>
          <w:rFonts w:hint="eastAsia"/>
          <w:lang w:eastAsia="zh-CN"/>
        </w:rPr>
        <w:t>，</w:t>
      </w:r>
      <w:r>
        <w:rPr>
          <w:rFonts w:hint="eastAsia"/>
        </w:rPr>
        <w:t>研究制定有利于生物多样性保护的激励性政策。</w:t>
      </w:r>
    </w:p>
    <w:p>
      <w:pPr>
        <w:pStyle w:val="6"/>
        <w:spacing w:line="520" w:lineRule="exact"/>
        <w:jc w:val="both"/>
      </w:pPr>
      <w:bookmarkStart w:id="157" w:name="_Toc147668086"/>
      <w:bookmarkStart w:id="158" w:name="_Toc16033"/>
      <w:bookmarkStart w:id="159" w:name="_Toc8993"/>
      <w:r>
        <w:rPr>
          <w:rFonts w:hint="eastAsia"/>
        </w:rPr>
        <w:t>行动</w:t>
      </w:r>
      <w:r>
        <w:t>2</w:t>
      </w:r>
      <w:r>
        <w:rPr>
          <w:rFonts w:hint="eastAsia"/>
        </w:rPr>
        <w:t>：健全生物多样性保护管理体制机制</w:t>
      </w:r>
      <w:bookmarkEnd w:id="157"/>
      <w:bookmarkEnd w:id="158"/>
      <w:bookmarkEnd w:id="159"/>
    </w:p>
    <w:p>
      <w:pPr>
        <w:spacing w:line="520" w:lineRule="exact"/>
        <w:ind w:firstLine="640"/>
        <w:jc w:val="both"/>
      </w:pPr>
      <w:r>
        <w:rPr>
          <w:rFonts w:hint="eastAsia"/>
        </w:rPr>
        <w:t>行动</w:t>
      </w:r>
      <w:r>
        <w:t>目标：</w:t>
      </w:r>
      <w:r>
        <w:rPr>
          <w:rFonts w:hint="eastAsia"/>
        </w:rPr>
        <w:t>健全体制机制，提高保护工作成效</w:t>
      </w:r>
    </w:p>
    <w:p>
      <w:pPr>
        <w:spacing w:line="520" w:lineRule="exact"/>
        <w:ind w:firstLine="640"/>
        <w:jc w:val="both"/>
      </w:pPr>
      <w:r>
        <w:rPr>
          <w:rFonts w:hint="eastAsia"/>
        </w:rPr>
        <w:t>行动</w:t>
      </w:r>
      <w:r>
        <w:t>内容：</w:t>
      </w:r>
      <w:r>
        <w:rPr>
          <w:rFonts w:hint="eastAsia"/>
        </w:rPr>
        <w:t>完善生物多样性</w:t>
      </w:r>
      <w:r>
        <w:t>保护系统治理机制</w:t>
      </w:r>
      <w:r>
        <w:rPr>
          <w:rFonts w:hint="eastAsia"/>
        </w:rPr>
        <w:t>。各部门密切配合，加强联动，联合执法，加强</w:t>
      </w:r>
      <w:r>
        <w:t>执法力度，</w:t>
      </w:r>
      <w:r>
        <w:rPr>
          <w:rFonts w:hint="eastAsia"/>
        </w:rPr>
        <w:t>切实形成保护合力，严查</w:t>
      </w:r>
      <w:r>
        <w:t>破坏生物多样性的</w:t>
      </w:r>
      <w:r>
        <w:rPr>
          <w:rFonts w:hint="eastAsia"/>
        </w:rPr>
        <w:t>违法</w:t>
      </w:r>
      <w:r>
        <w:t>行为</w:t>
      </w:r>
      <w:r>
        <w:rPr>
          <w:rFonts w:hint="eastAsia"/>
        </w:rPr>
        <w:t>。将生物多样性保护相关内容纳入武汉市政府以及相关政府部门的规划计划中，推动其在政府决策中的主流化。</w:t>
      </w:r>
    </w:p>
    <w:p>
      <w:pPr>
        <w:pStyle w:val="6"/>
        <w:spacing w:line="520" w:lineRule="exact"/>
        <w:jc w:val="both"/>
      </w:pPr>
      <w:bookmarkStart w:id="160" w:name="_Toc147668088"/>
      <w:bookmarkStart w:id="161" w:name="_Toc24994"/>
      <w:bookmarkStart w:id="162" w:name="_Toc24778"/>
      <w:r>
        <w:rPr>
          <w:rFonts w:hint="eastAsia"/>
        </w:rPr>
        <w:t>行动</w:t>
      </w:r>
      <w:r>
        <w:t>3</w:t>
      </w:r>
      <w:r>
        <w:rPr>
          <w:rFonts w:hint="eastAsia"/>
        </w:rPr>
        <w:t>：探索企业保护和可持续利用生物多样性机制</w:t>
      </w:r>
      <w:bookmarkEnd w:id="160"/>
      <w:bookmarkEnd w:id="161"/>
      <w:bookmarkEnd w:id="162"/>
    </w:p>
    <w:p>
      <w:pPr>
        <w:spacing w:line="520" w:lineRule="exact"/>
        <w:ind w:firstLine="640"/>
        <w:jc w:val="both"/>
      </w:pPr>
      <w:r>
        <w:rPr>
          <w:rFonts w:hint="eastAsia"/>
        </w:rPr>
        <w:t>行动目标：推动企业</w:t>
      </w:r>
      <w:r>
        <w:t>等多方参与生物多样性治理</w:t>
      </w:r>
    </w:p>
    <w:p>
      <w:pPr>
        <w:spacing w:line="520" w:lineRule="exact"/>
        <w:ind w:firstLine="640"/>
        <w:jc w:val="both"/>
      </w:pPr>
      <w:r>
        <w:rPr>
          <w:rFonts w:hint="eastAsia"/>
        </w:rPr>
        <w:t>行动</w:t>
      </w:r>
      <w:r>
        <w:t>内容：</w:t>
      </w:r>
      <w:r>
        <w:rPr>
          <w:rFonts w:hint="eastAsia"/>
        </w:rPr>
        <w:t>科学评估武汉市企业经营活动的生物多样性影响，引导采取可持续的生产模式，推进绿色清洁生产。倡导企业进一步规范建设活动，鼓励企业在邻近区域开展异地生态修复、设立自然保护小区等，扶持企业建设公益林、野生动物食源地等，减少或修复对当地生物多样性的不利影响。鼓励企业在厂区绿化时多采用乡土植物，因地制宜提升生产区域绿色空间连通性，着力打造生物多样性友好厂区。探索</w:t>
      </w:r>
      <w:r>
        <w:t>建立</w:t>
      </w:r>
      <w:r>
        <w:rPr>
          <w:rFonts w:hint="eastAsia"/>
        </w:rPr>
        <w:t>企业保护和可持续利用生物多样性长效机制。</w:t>
      </w:r>
    </w:p>
    <w:p>
      <w:pPr>
        <w:pStyle w:val="5"/>
        <w:spacing w:line="520" w:lineRule="exact"/>
        <w:jc w:val="both"/>
      </w:pPr>
      <w:bookmarkStart w:id="163" w:name="_Toc27901"/>
      <w:bookmarkStart w:id="164" w:name="_Toc19088"/>
      <w:bookmarkStart w:id="165" w:name="_Toc147668089"/>
      <w:bookmarkStart w:id="166" w:name="_Toc16779"/>
      <w:bookmarkStart w:id="167" w:name="_Toc31000"/>
      <w:bookmarkStart w:id="168" w:name="_Toc21295"/>
      <w:bookmarkStart w:id="169" w:name="_Toc190189736"/>
      <w:bookmarkStart w:id="170" w:name="_Toc1921141322"/>
      <w:r>
        <w:rPr>
          <w:rFonts w:hint="eastAsia"/>
        </w:rPr>
        <w:t>领域二：</w:t>
      </w:r>
      <w:bookmarkEnd w:id="163"/>
      <w:bookmarkEnd w:id="164"/>
      <w:bookmarkEnd w:id="165"/>
      <w:bookmarkEnd w:id="166"/>
      <w:bookmarkEnd w:id="167"/>
      <w:bookmarkEnd w:id="168"/>
      <w:r>
        <w:rPr>
          <w:rFonts w:hint="eastAsia"/>
        </w:rPr>
        <w:t>全力应对</w:t>
      </w:r>
      <w:r>
        <w:t>生物多样性丧失威胁</w:t>
      </w:r>
      <w:bookmarkEnd w:id="169"/>
      <w:bookmarkEnd w:id="170"/>
    </w:p>
    <w:p>
      <w:pPr>
        <w:pStyle w:val="6"/>
        <w:spacing w:line="520" w:lineRule="exact"/>
        <w:jc w:val="both"/>
      </w:pPr>
      <w:bookmarkStart w:id="171" w:name="_Toc10536"/>
      <w:bookmarkStart w:id="172" w:name="_Toc147668090"/>
      <w:bookmarkStart w:id="173" w:name="_Toc23936"/>
      <w:r>
        <w:rPr>
          <w:rFonts w:hint="eastAsia"/>
        </w:rPr>
        <w:t>行动</w:t>
      </w:r>
      <w:r>
        <w:t>4</w:t>
      </w:r>
      <w:r>
        <w:rPr>
          <w:rFonts w:hint="eastAsia"/>
        </w:rPr>
        <w:t>：深化生物多样性本底调查</w:t>
      </w:r>
      <w:bookmarkEnd w:id="171"/>
      <w:bookmarkEnd w:id="172"/>
      <w:bookmarkEnd w:id="173"/>
      <w:r>
        <w:rPr>
          <w:rFonts w:hint="eastAsia"/>
        </w:rPr>
        <w:t>与</w:t>
      </w:r>
      <w:r>
        <w:t>评估</w:t>
      </w:r>
    </w:p>
    <w:p>
      <w:pPr>
        <w:spacing w:line="520" w:lineRule="exact"/>
        <w:ind w:firstLine="640"/>
        <w:jc w:val="both"/>
      </w:pPr>
      <w:r>
        <w:rPr>
          <w:rFonts w:hint="eastAsia"/>
        </w:rPr>
        <w:t>行动</w:t>
      </w:r>
      <w:r>
        <w:t>目标：</w:t>
      </w:r>
      <w:r>
        <w:rPr>
          <w:rFonts w:hint="eastAsia"/>
        </w:rPr>
        <w:t>摸清武汉市生物多样性本底</w:t>
      </w:r>
    </w:p>
    <w:p>
      <w:pPr>
        <w:spacing w:line="520" w:lineRule="exact"/>
        <w:ind w:firstLine="640"/>
        <w:jc w:val="both"/>
      </w:pPr>
      <w:r>
        <w:rPr>
          <w:rFonts w:hint="eastAsia"/>
        </w:rPr>
        <w:t>行动内容：制定武汉市生物多样性本底调查技术方案，定期开展生物多样性</w:t>
      </w:r>
      <w:r>
        <w:t>调查和</w:t>
      </w:r>
      <w:r>
        <w:rPr>
          <w:rFonts w:hint="eastAsia"/>
        </w:rPr>
        <w:t>编目。加强陆生</w:t>
      </w:r>
      <w:r>
        <w:t>和水生生物资源调查，查清</w:t>
      </w:r>
      <w:r>
        <w:rPr>
          <w:rFonts w:hint="eastAsia"/>
        </w:rPr>
        <w:t>陆生维管植物、陆生哺乳动物、鸟类、爬行动物、两栖动物、大型真菌、陆生昆虫（重点</w:t>
      </w:r>
      <w:r>
        <w:t>关注生态指示类昆虫、</w:t>
      </w:r>
      <w:r>
        <w:rPr>
          <w:rFonts w:hint="eastAsia"/>
        </w:rPr>
        <w:t>传粉</w:t>
      </w:r>
      <w:r>
        <w:t>昆虫</w:t>
      </w:r>
      <w:r>
        <w:rPr>
          <w:rFonts w:hint="eastAsia"/>
        </w:rPr>
        <w:t>、珍稀濒危</w:t>
      </w:r>
      <w:r>
        <w:t>昆虫</w:t>
      </w:r>
      <w:r>
        <w:rPr>
          <w:rFonts w:hint="eastAsia"/>
        </w:rPr>
        <w:t>），</w:t>
      </w:r>
      <w:r>
        <w:t>以及水生维管植物、</w:t>
      </w:r>
      <w:r>
        <w:rPr>
          <w:rFonts w:hint="eastAsia"/>
        </w:rPr>
        <w:t>水生哺乳动物</w:t>
      </w:r>
      <w:r>
        <w:t>（</w:t>
      </w:r>
      <w:r>
        <w:rPr>
          <w:rFonts w:hint="eastAsia"/>
        </w:rPr>
        <w:t>如长江江豚</w:t>
      </w:r>
      <w:r>
        <w:t>）、鱼类、</w:t>
      </w:r>
      <w:r>
        <w:rPr>
          <w:rFonts w:hint="eastAsia"/>
        </w:rPr>
        <w:t>淡水底栖大型无脊椎动物、水生</w:t>
      </w:r>
      <w:r>
        <w:t>昆虫</w:t>
      </w:r>
      <w:r>
        <w:rPr>
          <w:rFonts w:hint="eastAsia"/>
        </w:rPr>
        <w:t>（重点</w:t>
      </w:r>
      <w:r>
        <w:t>关注湿地生态系统中的昆虫</w:t>
      </w:r>
      <w:r>
        <w:rPr>
          <w:rFonts w:hint="eastAsia"/>
        </w:rPr>
        <w:t>类群）</w:t>
      </w:r>
      <w:r>
        <w:t>、浮游生物</w:t>
      </w:r>
      <w:r>
        <w:rPr>
          <w:rFonts w:hint="eastAsia"/>
        </w:rPr>
        <w:t>的种类、分布和威胁因素。根据生物多样性本底调查结果，明确特有和濒危物种的种类、种群数量、分布和栖息地等信息。组织开展传统知识调查、评估和编目工作。加强古树名木分级保护。</w:t>
      </w:r>
    </w:p>
    <w:p>
      <w:pPr>
        <w:pStyle w:val="6"/>
        <w:spacing w:line="520" w:lineRule="exact"/>
        <w:jc w:val="both"/>
      </w:pPr>
      <w:bookmarkStart w:id="174" w:name="_Toc8702"/>
      <w:bookmarkStart w:id="175" w:name="_Toc2725"/>
      <w:bookmarkStart w:id="176" w:name="_Toc147668091"/>
      <w:r>
        <w:rPr>
          <w:rFonts w:hint="eastAsia"/>
        </w:rPr>
        <w:t>行动5：优化生态</w:t>
      </w:r>
      <w:r>
        <w:t>空间保护格局</w:t>
      </w:r>
    </w:p>
    <w:p>
      <w:pPr>
        <w:spacing w:line="520" w:lineRule="exact"/>
        <w:ind w:firstLine="640"/>
        <w:jc w:val="both"/>
      </w:pPr>
      <w:r>
        <w:rPr>
          <w:rFonts w:hint="eastAsia"/>
        </w:rPr>
        <w:t>行动</w:t>
      </w:r>
      <w:r>
        <w:t>目标：</w:t>
      </w:r>
      <w:r>
        <w:rPr>
          <w:rFonts w:hint="eastAsia"/>
        </w:rPr>
        <w:t>强化生态</w:t>
      </w:r>
      <w:r>
        <w:t>空间保护</w:t>
      </w:r>
    </w:p>
    <w:p>
      <w:pPr>
        <w:spacing w:line="520" w:lineRule="exact"/>
        <w:ind w:firstLine="640"/>
        <w:jc w:val="both"/>
      </w:pPr>
      <w:r>
        <w:rPr>
          <w:rFonts w:hint="eastAsia"/>
        </w:rPr>
        <w:t>行动</w:t>
      </w:r>
      <w:r>
        <w:t>内容：</w:t>
      </w:r>
      <w:r>
        <w:rPr>
          <w:rFonts w:hint="eastAsia"/>
        </w:rPr>
        <w:t>按照国家和湖北省相关要求，加强底线约束与刚性管控，</w:t>
      </w:r>
      <w:r>
        <w:t>将生态保护红线、自然保护地等区域划入</w:t>
      </w:r>
      <w:r>
        <w:rPr>
          <w:rFonts w:hint="eastAsia"/>
        </w:rPr>
        <w:t>优先</w:t>
      </w:r>
      <w:r>
        <w:t>保护单元</w:t>
      </w:r>
      <w:r>
        <w:rPr>
          <w:rFonts w:hint="eastAsia"/>
        </w:rPr>
        <w:t>。加强生态保护红线人为活动管控，强化生态环境和</w:t>
      </w:r>
      <w:r>
        <w:t>生物多样性</w:t>
      </w:r>
      <w:r>
        <w:rPr>
          <w:rFonts w:hint="eastAsia"/>
        </w:rPr>
        <w:t>监督；持续开展</w:t>
      </w:r>
      <w:r>
        <w:rPr>
          <w:rFonts w:ascii="仿宋_GB2312"/>
        </w:rPr>
        <w:t>“</w:t>
      </w:r>
      <w:r>
        <w:rPr>
          <w:rFonts w:hint="eastAsia" w:ascii="仿宋_GB2312"/>
        </w:rPr>
        <w:t>绿盾</w:t>
      </w:r>
      <w:r>
        <w:rPr>
          <w:rFonts w:ascii="仿宋_GB2312"/>
        </w:rPr>
        <w:t>”</w:t>
      </w:r>
      <w:r>
        <w:rPr>
          <w:rFonts w:hint="eastAsia" w:ascii="仿宋_GB2312"/>
        </w:rPr>
        <w:t>重要生态空间</w:t>
      </w:r>
      <w:r>
        <w:rPr>
          <w:rFonts w:hint="eastAsia"/>
        </w:rPr>
        <w:t>强化</w:t>
      </w:r>
      <w:r>
        <w:t>监督</w:t>
      </w:r>
      <w:r>
        <w:rPr>
          <w:rFonts w:hint="eastAsia"/>
        </w:rPr>
        <w:t>，严肃查处违法违规问题。加强重要生态空间动态监测、评估和预警。将生物多样性影响评价纳入大型工程建设、资源开发利用等项目的管理要求。</w:t>
      </w:r>
    </w:p>
    <w:bookmarkEnd w:id="174"/>
    <w:bookmarkEnd w:id="175"/>
    <w:bookmarkEnd w:id="176"/>
    <w:p>
      <w:pPr>
        <w:pStyle w:val="6"/>
        <w:spacing w:line="520" w:lineRule="exact"/>
        <w:jc w:val="both"/>
      </w:pPr>
      <w:bookmarkStart w:id="177" w:name="_Toc147668096"/>
      <w:bookmarkStart w:id="178" w:name="_Toc13728"/>
      <w:bookmarkStart w:id="179" w:name="_Toc24142"/>
      <w:r>
        <w:rPr>
          <w:rFonts w:hint="eastAsia"/>
        </w:rPr>
        <w:t>行动</w:t>
      </w:r>
      <w:r>
        <w:t>6</w:t>
      </w:r>
      <w:r>
        <w:rPr>
          <w:rFonts w:hint="eastAsia"/>
        </w:rPr>
        <w:t>：完善</w:t>
      </w:r>
      <w:r>
        <w:t>自然保护地体系建设</w:t>
      </w:r>
      <w:bookmarkEnd w:id="177"/>
      <w:bookmarkEnd w:id="178"/>
      <w:bookmarkEnd w:id="179"/>
    </w:p>
    <w:p>
      <w:pPr>
        <w:spacing w:line="520" w:lineRule="exact"/>
        <w:ind w:firstLine="640"/>
        <w:jc w:val="both"/>
      </w:pPr>
      <w:r>
        <w:rPr>
          <w:rFonts w:hint="eastAsia"/>
        </w:rPr>
        <w:t>行动</w:t>
      </w:r>
      <w:r>
        <w:t>目标：</w:t>
      </w:r>
      <w:r>
        <w:rPr>
          <w:rFonts w:hint="eastAsia"/>
        </w:rPr>
        <w:t>完善自然保护地</w:t>
      </w:r>
      <w:r>
        <w:t>网络</w:t>
      </w:r>
    </w:p>
    <w:p>
      <w:pPr>
        <w:spacing w:line="520" w:lineRule="exact"/>
        <w:ind w:firstLine="640"/>
        <w:jc w:val="both"/>
      </w:pPr>
      <w:r>
        <w:rPr>
          <w:rFonts w:hint="eastAsia"/>
        </w:rPr>
        <w:t>行动</w:t>
      </w:r>
      <w:r>
        <w:t>内容</w:t>
      </w:r>
      <w:r>
        <w:rPr>
          <w:rFonts w:hint="eastAsia"/>
        </w:rPr>
        <w:t>：建立以自然保护区为基础，以湿地公园、风景名胜区、森林公园为补充的自然保护地体系。在自然保护地以外的区域，</w:t>
      </w:r>
      <w:r>
        <w:t>探索建立</w:t>
      </w:r>
      <w:r>
        <w:rPr>
          <w:rFonts w:hint="eastAsia"/>
        </w:rPr>
        <w:t>其他有效的区域保护措施（OECM），对该区域</w:t>
      </w:r>
      <w:r>
        <w:t>内</w:t>
      </w:r>
      <w:r>
        <w:rPr>
          <w:rFonts w:hint="eastAsia"/>
        </w:rPr>
        <w:t>生物多样性进行有效和长期的原位保护。加强蓄禽</w:t>
      </w:r>
      <w:r>
        <w:t>、林木</w:t>
      </w:r>
      <w:r>
        <w:rPr>
          <w:rFonts w:hint="eastAsia"/>
        </w:rPr>
        <w:t>、</w:t>
      </w:r>
      <w:r>
        <w:t>农</w:t>
      </w:r>
      <w:r>
        <w:rPr>
          <w:rFonts w:hint="eastAsia"/>
        </w:rPr>
        <w:t>作物</w:t>
      </w:r>
      <w:r>
        <w:t>、</w:t>
      </w:r>
      <w:r>
        <w:rPr>
          <w:rFonts w:hint="eastAsia"/>
        </w:rPr>
        <w:t>水产种质资源保护区和野生动物重要栖息地监测管理</w:t>
      </w:r>
      <w:r>
        <w:t>，促进特色生物资源的可持续利用。</w:t>
      </w:r>
      <w:r>
        <w:rPr>
          <w:rFonts w:hint="eastAsia"/>
        </w:rPr>
        <w:t>加强自然保护区、森林公园、湿地公园、风景</w:t>
      </w:r>
      <w:r>
        <w:t>名胜区</w:t>
      </w:r>
      <w:r>
        <w:rPr>
          <w:rFonts w:hint="eastAsia"/>
        </w:rPr>
        <w:t>、种质资源保护区等就地保护体系的基础设施建设，完善巡护设施、科教宣传设施，开展保护地标准化建设。</w:t>
      </w:r>
    </w:p>
    <w:p>
      <w:pPr>
        <w:pStyle w:val="6"/>
        <w:spacing w:line="520" w:lineRule="exact"/>
        <w:jc w:val="both"/>
      </w:pPr>
      <w:bookmarkStart w:id="180" w:name="_Toc147668097"/>
      <w:bookmarkStart w:id="181" w:name="_Toc26669"/>
      <w:bookmarkStart w:id="182" w:name="_Toc19126"/>
      <w:r>
        <w:rPr>
          <w:rFonts w:hint="eastAsia"/>
        </w:rPr>
        <w:t>行动</w:t>
      </w:r>
      <w:r>
        <w:t>7</w:t>
      </w:r>
      <w:r>
        <w:rPr>
          <w:rFonts w:hint="eastAsia"/>
        </w:rPr>
        <w:t>：开展生物多样性廊道建设</w:t>
      </w:r>
      <w:bookmarkEnd w:id="180"/>
      <w:bookmarkEnd w:id="181"/>
      <w:bookmarkEnd w:id="182"/>
    </w:p>
    <w:p>
      <w:pPr>
        <w:spacing w:line="520" w:lineRule="exact"/>
        <w:ind w:firstLine="640"/>
        <w:jc w:val="both"/>
      </w:pPr>
      <w:r>
        <w:rPr>
          <w:rFonts w:hint="eastAsia"/>
        </w:rPr>
        <w:t>行动目标：增加生物栖息地连通性</w:t>
      </w:r>
    </w:p>
    <w:p>
      <w:pPr>
        <w:spacing w:line="520" w:lineRule="exact"/>
        <w:ind w:firstLine="640"/>
        <w:jc w:val="both"/>
      </w:pPr>
      <w:r>
        <w:rPr>
          <w:rFonts w:hint="eastAsia"/>
        </w:rPr>
        <w:t>行动内容：依托武汉市河湖水系、主要交通走廊等建设生物多样性廊道，建立连接各生态斑块的重要连通道，增强生物栖息地连通性。加快推进长江滨水生态岸线打造，促进长江沿线碎片化生态空间的连通</w:t>
      </w:r>
      <w:r>
        <w:rPr>
          <w:rFonts w:hint="eastAsia"/>
          <w:lang w:eastAsia="zh-CN"/>
        </w:rPr>
        <w:t>。</w:t>
      </w:r>
      <w:r>
        <w:rPr>
          <w:rFonts w:hint="eastAsia"/>
        </w:rPr>
        <w:t>构建河湖生态廊道，增强水体流通性。构建“自然公园—郊野公园—城市公园—社区公园—口袋公园”五级公园体系，增加重点保护动物栖息地活动范围。</w:t>
      </w:r>
    </w:p>
    <w:p>
      <w:pPr>
        <w:pStyle w:val="6"/>
        <w:spacing w:line="520" w:lineRule="exact"/>
        <w:jc w:val="both"/>
      </w:pPr>
      <w:bookmarkStart w:id="183" w:name="_Toc14123"/>
      <w:bookmarkStart w:id="184" w:name="_Toc24403"/>
      <w:bookmarkStart w:id="185" w:name="_Toc147668101"/>
      <w:r>
        <w:rPr>
          <w:rFonts w:hint="eastAsia"/>
        </w:rPr>
        <w:t>行动</w:t>
      </w:r>
      <w:r>
        <w:t>8</w:t>
      </w:r>
      <w:r>
        <w:rPr>
          <w:rFonts w:hint="eastAsia"/>
        </w:rPr>
        <w:t>：完善迁地保护</w:t>
      </w:r>
      <w:bookmarkEnd w:id="183"/>
      <w:bookmarkEnd w:id="184"/>
      <w:bookmarkEnd w:id="185"/>
      <w:r>
        <w:rPr>
          <w:rFonts w:hint="eastAsia"/>
        </w:rPr>
        <w:t>体系</w:t>
      </w:r>
      <w:r>
        <w:t>建设</w:t>
      </w:r>
    </w:p>
    <w:p>
      <w:pPr>
        <w:spacing w:line="520" w:lineRule="exact"/>
        <w:ind w:firstLine="640"/>
        <w:jc w:val="both"/>
      </w:pPr>
      <w:r>
        <w:rPr>
          <w:rFonts w:hint="eastAsia"/>
        </w:rPr>
        <w:t>行动目标：提高珍稀濒危和</w:t>
      </w:r>
      <w:r>
        <w:t>特色</w:t>
      </w:r>
      <w:r>
        <w:rPr>
          <w:rFonts w:hint="eastAsia"/>
        </w:rPr>
        <w:t>物种迁地保护水平</w:t>
      </w:r>
    </w:p>
    <w:p>
      <w:pPr>
        <w:spacing w:line="520" w:lineRule="exact"/>
        <w:ind w:firstLine="640"/>
        <w:jc w:val="both"/>
      </w:pPr>
      <w:r>
        <w:rPr>
          <w:rFonts w:hint="eastAsia"/>
        </w:rPr>
        <w:t>行动</w:t>
      </w:r>
      <w:r>
        <w:t>内容：</w:t>
      </w:r>
      <w:r>
        <w:rPr>
          <w:rFonts w:hint="eastAsia"/>
        </w:rPr>
        <w:t>对</w:t>
      </w:r>
      <w:r>
        <w:t>野外生境遭受严重干扰</w:t>
      </w:r>
      <w:r>
        <w:rPr>
          <w:rFonts w:hint="eastAsia"/>
        </w:rPr>
        <w:t>或野外受损</w:t>
      </w:r>
      <w:r>
        <w:t>的</w:t>
      </w:r>
      <w:r>
        <w:rPr>
          <w:rFonts w:hint="eastAsia"/>
        </w:rPr>
        <w:t>珍稀濒危</w:t>
      </w:r>
      <w:r>
        <w:t>动</w:t>
      </w:r>
      <w:r>
        <w:rPr>
          <w:rFonts w:hint="eastAsia"/>
        </w:rPr>
        <w:t>植</w:t>
      </w:r>
      <w:r>
        <w:t>物，</w:t>
      </w:r>
      <w:r>
        <w:rPr>
          <w:rFonts w:hint="eastAsia"/>
          <w:lang w:eastAsia="zh-CN"/>
        </w:rPr>
        <w:t>推动</w:t>
      </w:r>
      <w:r>
        <w:rPr>
          <w:rFonts w:hint="eastAsia"/>
        </w:rPr>
        <w:t>实现珍稀野生动物人工繁殖、野外放归，保护</w:t>
      </w:r>
      <w:r>
        <w:t>和</w:t>
      </w:r>
      <w:r>
        <w:rPr>
          <w:rFonts w:hint="eastAsia"/>
        </w:rPr>
        <w:t>扩大野生种群；积极创建武汉国家植物园，</w:t>
      </w:r>
      <w:r>
        <w:t>建设保障性苗圃</w:t>
      </w:r>
      <w:r>
        <w:rPr>
          <w:rFonts w:hint="eastAsia"/>
        </w:rPr>
        <w:t>。进一步</w:t>
      </w:r>
      <w:r>
        <w:t>提升现有国家级</w:t>
      </w:r>
      <w:r>
        <w:rPr>
          <w:rFonts w:hint="eastAsia"/>
        </w:rPr>
        <w:t>和省级水产种质资源库、农作物种质资源库、林木</w:t>
      </w:r>
      <w:r>
        <w:rPr>
          <w:rFonts w:hint="eastAsia" w:ascii="仿宋_GB2312" w:hAnsi="仿宋_GB2312" w:cs="仿宋_GB2312"/>
        </w:rPr>
        <w:t>种质资源库</w:t>
      </w:r>
      <w:r>
        <w:rPr>
          <w:rFonts w:hint="eastAsia"/>
        </w:rPr>
        <w:t>，以及</w:t>
      </w:r>
      <w:r>
        <w:t>各类</w:t>
      </w:r>
      <w:r>
        <w:rPr>
          <w:rFonts w:hint="eastAsia"/>
        </w:rPr>
        <w:t>种质</w:t>
      </w:r>
      <w:r>
        <w:t>与生物资源迁地保护设施</w:t>
      </w:r>
      <w:r>
        <w:rPr>
          <w:rFonts w:hint="eastAsia"/>
        </w:rPr>
        <w:t>，</w:t>
      </w:r>
      <w:r>
        <w:t>加强对武汉重点经济类生物资源的迁地保护</w:t>
      </w:r>
      <w:r>
        <w:rPr>
          <w:rFonts w:hint="eastAsia"/>
        </w:rPr>
        <w:t>。推进灵芝、桑黄、木耳等重要的微生物（食用菌）种质资源收集保存；探索建立中药材数据库和汉产道地药材种质资源库、基因库，建立中药材良种繁育体系和良种培育基地。</w:t>
      </w:r>
    </w:p>
    <w:p>
      <w:pPr>
        <w:pStyle w:val="6"/>
        <w:spacing w:line="520" w:lineRule="exact"/>
        <w:jc w:val="both"/>
      </w:pPr>
      <w:bookmarkStart w:id="186" w:name="_Toc4453"/>
      <w:bookmarkStart w:id="187" w:name="_Toc147668106"/>
      <w:bookmarkStart w:id="188" w:name="_Toc20862"/>
      <w:r>
        <w:rPr>
          <w:rFonts w:hint="eastAsia"/>
        </w:rPr>
        <w:t>行动</w:t>
      </w:r>
      <w:r>
        <w:t>9</w:t>
      </w:r>
      <w:r>
        <w:rPr>
          <w:rFonts w:hint="eastAsia"/>
        </w:rPr>
        <w:t>：加强河湖和</w:t>
      </w:r>
      <w:r>
        <w:t>湿地</w:t>
      </w:r>
      <w:r>
        <w:rPr>
          <w:rFonts w:hint="eastAsia"/>
        </w:rPr>
        <w:t>生态系统保护修复</w:t>
      </w:r>
      <w:bookmarkEnd w:id="186"/>
      <w:bookmarkEnd w:id="187"/>
      <w:bookmarkEnd w:id="188"/>
    </w:p>
    <w:p>
      <w:pPr>
        <w:spacing w:line="520" w:lineRule="exact"/>
        <w:ind w:firstLine="640"/>
        <w:jc w:val="both"/>
      </w:pPr>
      <w:r>
        <w:rPr>
          <w:rFonts w:hint="eastAsia"/>
        </w:rPr>
        <w:t>行动</w:t>
      </w:r>
      <w:r>
        <w:t>目标：</w:t>
      </w:r>
      <w:r>
        <w:rPr>
          <w:rFonts w:hint="eastAsia"/>
        </w:rPr>
        <w:t>修复受损的河湖和湿地生态系统</w:t>
      </w:r>
    </w:p>
    <w:p>
      <w:pPr>
        <w:spacing w:line="520" w:lineRule="exact"/>
        <w:ind w:firstLine="640"/>
        <w:jc w:val="both"/>
      </w:pPr>
      <w:r>
        <w:rPr>
          <w:rFonts w:hint="eastAsia"/>
        </w:rPr>
        <w:t>行动</w:t>
      </w:r>
      <w:r>
        <w:t>内容：</w:t>
      </w:r>
      <w:r>
        <w:rPr>
          <w:rFonts w:hint="eastAsia"/>
        </w:rPr>
        <w:t>实施长江水环境修复行动，开展汉江生态经济带生态保护修复。在</w:t>
      </w:r>
      <w:r>
        <w:t>武汉市重要湿地</w:t>
      </w:r>
      <w:r>
        <w:rPr>
          <w:rFonts w:hint="eastAsia"/>
          <w:lang w:eastAsia="zh-CN"/>
        </w:rPr>
        <w:t>及</w:t>
      </w:r>
      <w:r>
        <w:t>重要湿地候选区，</w:t>
      </w:r>
      <w:r>
        <w:rPr>
          <w:rFonts w:hint="eastAsia"/>
        </w:rPr>
        <w:t>采取水网连通</w:t>
      </w:r>
      <w:r>
        <w:t>、生态补水等</w:t>
      </w:r>
      <w:r>
        <w:rPr>
          <w:rFonts w:hint="eastAsia"/>
        </w:rPr>
        <w:t>湿地</w:t>
      </w:r>
      <w:r>
        <w:t>水源</w:t>
      </w:r>
      <w:r>
        <w:rPr>
          <w:rFonts w:hint="eastAsia"/>
        </w:rPr>
        <w:t>保障，</w:t>
      </w:r>
      <w:r>
        <w:t>湿地植被恢复</w:t>
      </w:r>
      <w:r>
        <w:rPr>
          <w:rFonts w:hint="eastAsia"/>
        </w:rPr>
        <w:t>，</w:t>
      </w:r>
      <w:r>
        <w:t>野生</w:t>
      </w:r>
      <w:r>
        <w:rPr>
          <w:rFonts w:hint="eastAsia"/>
        </w:rPr>
        <w:t>动植物</w:t>
      </w:r>
      <w:r>
        <w:t>栖息地修复等措施，</w:t>
      </w:r>
      <w:r>
        <w:rPr>
          <w:rFonts w:hint="eastAsia"/>
        </w:rPr>
        <w:t>推进湿地生态功能修复与保护。实施长江两岸国土绿化攻坚再提升行动，逐步恢复长江岸线生态功能。依托现有资源，因地制宜打造小微湿地，推进小微湿地生态治理。</w:t>
      </w:r>
    </w:p>
    <w:p>
      <w:pPr>
        <w:pStyle w:val="6"/>
        <w:spacing w:line="520" w:lineRule="exact"/>
        <w:jc w:val="both"/>
      </w:pPr>
      <w:bookmarkStart w:id="189" w:name="_Toc22034"/>
      <w:bookmarkStart w:id="190" w:name="_Toc3019"/>
      <w:bookmarkStart w:id="191" w:name="_Toc147668107"/>
      <w:r>
        <w:rPr>
          <w:rFonts w:hint="eastAsia"/>
        </w:rPr>
        <w:t>行动10：</w:t>
      </w:r>
      <w:r>
        <w:t>持续推进长江</w:t>
      </w:r>
      <w:r>
        <w:rPr>
          <w:rFonts w:ascii="楷体_GB2312"/>
        </w:rPr>
        <w:t>“</w:t>
      </w:r>
      <w:r>
        <w:rPr>
          <w:rFonts w:hint="eastAsia" w:ascii="楷体_GB2312"/>
        </w:rPr>
        <w:t>十年禁渔</w:t>
      </w:r>
      <w:r>
        <w:rPr>
          <w:rFonts w:ascii="楷体_GB2312"/>
        </w:rPr>
        <w:t>”</w:t>
      </w:r>
    </w:p>
    <w:p>
      <w:pPr>
        <w:spacing w:line="520" w:lineRule="exact"/>
        <w:ind w:firstLine="640"/>
      </w:pPr>
      <w:r>
        <w:rPr>
          <w:rFonts w:hint="eastAsia"/>
        </w:rPr>
        <w:t>行动</w:t>
      </w:r>
      <w:r>
        <w:t>目标</w:t>
      </w:r>
      <w:r>
        <w:rPr>
          <w:rFonts w:hint="eastAsia"/>
        </w:rPr>
        <w:t>：推进水生生物资源保护</w:t>
      </w:r>
    </w:p>
    <w:p>
      <w:pPr>
        <w:pStyle w:val="2"/>
        <w:spacing w:line="520" w:lineRule="exact"/>
        <w:ind w:firstLine="640"/>
      </w:pPr>
      <w:r>
        <w:rPr>
          <w:rFonts w:hint="eastAsia"/>
        </w:rPr>
        <w:t>行动</w:t>
      </w:r>
      <w:r>
        <w:t>内容：</w:t>
      </w:r>
      <w:r>
        <w:rPr>
          <w:rFonts w:hint="eastAsia"/>
        </w:rPr>
        <w:t>加强长江</w:t>
      </w:r>
      <w:r>
        <w:t>流域重点水域水生生物资源调查与监测，</w:t>
      </w:r>
      <w:r>
        <w:rPr>
          <w:rFonts w:hint="eastAsia"/>
        </w:rPr>
        <w:t>落实长江、汉江干流及水产种质资源保护区全面禁捕退捕，推进长江江豚重返武汉城区江段工作，推动水生生物多样性恢复。科学规范开展增殖放流活动。</w:t>
      </w:r>
      <w:r>
        <w:rPr>
          <w:rFonts w:hint="eastAsia" w:ascii="仿宋_GB2312" w:hAnsi="仿宋_GB2312" w:cs="仿宋_GB2312"/>
        </w:rPr>
        <w:t>推动长江文化公园建设，促进武汉濒危水生动物保护。</w:t>
      </w:r>
      <w:r>
        <w:rPr>
          <w:rFonts w:hint="eastAsia"/>
        </w:rPr>
        <w:t>加强“数字江豚”生态建设，推动打造“数字江豚”武汉城市文化IP</w:t>
      </w:r>
      <w:r>
        <w:rPr>
          <w:rFonts w:hint="eastAsia"/>
          <w:lang w:eastAsia="zh-CN"/>
        </w:rPr>
        <w:t>，</w:t>
      </w:r>
      <w:r>
        <w:rPr>
          <w:rFonts w:hint="eastAsia" w:ascii="仿宋_GB2312" w:hAnsi="仿宋_GB2312" w:cs="仿宋_GB2312"/>
        </w:rPr>
        <w:t>把长江江豚打造成武汉市生态保护、科研、繁育、文旅的生态名片</w:t>
      </w:r>
      <w:r>
        <w:rPr>
          <w:rFonts w:hint="eastAsia"/>
        </w:rPr>
        <w:t>。</w:t>
      </w:r>
      <w:r>
        <w:t>开展</w:t>
      </w:r>
      <w:r>
        <w:rPr>
          <w:rFonts w:hint="eastAsia"/>
        </w:rPr>
        <w:t>珍稀濒危和</w:t>
      </w:r>
      <w:r>
        <w:t>特色</w:t>
      </w:r>
      <w:r>
        <w:rPr>
          <w:rFonts w:hint="eastAsia"/>
        </w:rPr>
        <w:t>鱼类的繁育、放流野化及其科普展示基地的建设。</w:t>
      </w:r>
    </w:p>
    <w:p>
      <w:pPr>
        <w:pStyle w:val="6"/>
        <w:spacing w:line="520" w:lineRule="exact"/>
        <w:jc w:val="both"/>
      </w:pPr>
      <w:r>
        <w:rPr>
          <w:rFonts w:hint="eastAsia"/>
        </w:rPr>
        <w:t>行动</w:t>
      </w:r>
      <w:r>
        <w:t>11</w:t>
      </w:r>
      <w:r>
        <w:rPr>
          <w:rFonts w:hint="eastAsia"/>
        </w:rPr>
        <w:t>：开展森林生态系统保护修复</w:t>
      </w:r>
      <w:bookmarkEnd w:id="189"/>
      <w:bookmarkEnd w:id="190"/>
      <w:bookmarkEnd w:id="191"/>
    </w:p>
    <w:p>
      <w:pPr>
        <w:spacing w:line="520" w:lineRule="exact"/>
        <w:ind w:firstLine="640"/>
        <w:jc w:val="both"/>
      </w:pPr>
      <w:r>
        <w:rPr>
          <w:rFonts w:hint="eastAsia"/>
        </w:rPr>
        <w:t>行动目标</w:t>
      </w:r>
      <w:r>
        <w:t>：</w:t>
      </w:r>
      <w:r>
        <w:rPr>
          <w:rFonts w:hint="eastAsia"/>
        </w:rPr>
        <w:t>修复受损的森林生态系统</w:t>
      </w:r>
    </w:p>
    <w:p>
      <w:pPr>
        <w:spacing w:line="520" w:lineRule="exact"/>
        <w:ind w:firstLine="640"/>
        <w:jc w:val="both"/>
      </w:pPr>
      <w:r>
        <w:rPr>
          <w:rFonts w:hint="eastAsia"/>
        </w:rPr>
        <w:t>行动</w:t>
      </w:r>
      <w:r>
        <w:t>内容：</w:t>
      </w:r>
      <w:r>
        <w:rPr>
          <w:rFonts w:hint="eastAsia"/>
        </w:rPr>
        <w:t>坚持山水林田湖草系统治理，深入实施“绿网、蓝网工程”，科学推进大规模国土绿化，实施长江大保护造林工程，健全森林休养生息制度，提升森林碳汇水平。分区分类开展受损森林生态系统修复。对全市破损山体和废弃矿山进行系统修复，推进山体覆绿增绿。加强珍稀濒危物种集中分布、繁殖、栖息的重点森林生态系统保护</w:t>
      </w:r>
      <w:r>
        <w:t>，</w:t>
      </w:r>
      <w:r>
        <w:rPr>
          <w:rFonts w:hint="eastAsia"/>
        </w:rPr>
        <w:t>提升森林生态系统稳定性和服务功能</w:t>
      </w:r>
    </w:p>
    <w:p>
      <w:pPr>
        <w:pStyle w:val="6"/>
        <w:spacing w:line="520" w:lineRule="exact"/>
        <w:jc w:val="both"/>
      </w:pPr>
      <w:r>
        <w:rPr>
          <w:rFonts w:hint="eastAsia"/>
        </w:rPr>
        <w:t>行动</w:t>
      </w:r>
      <w:r>
        <w:t>12</w:t>
      </w:r>
      <w:r>
        <w:rPr>
          <w:rFonts w:hint="eastAsia"/>
        </w:rPr>
        <w:t>：开展有害生物的预警与防控</w:t>
      </w:r>
    </w:p>
    <w:p>
      <w:pPr>
        <w:spacing w:line="520" w:lineRule="exact"/>
        <w:ind w:firstLine="640"/>
        <w:jc w:val="both"/>
      </w:pPr>
      <w:r>
        <w:rPr>
          <w:rFonts w:hint="eastAsia"/>
        </w:rPr>
        <w:t>行动目标：开展农林业有害生物防控，降低农林业有害生物的危害水平</w:t>
      </w:r>
    </w:p>
    <w:p>
      <w:pPr>
        <w:spacing w:line="520" w:lineRule="exact"/>
        <w:ind w:firstLine="640"/>
        <w:jc w:val="both"/>
      </w:pPr>
      <w:r>
        <w:rPr>
          <w:rFonts w:hint="eastAsia"/>
        </w:rPr>
        <w:t>行动内容：开展武汉市</w:t>
      </w:r>
      <w:r>
        <w:t>重点</w:t>
      </w:r>
      <w:r>
        <w:rPr>
          <w:rFonts w:hint="eastAsia"/>
        </w:rPr>
        <w:t>区域农林业有害生物的系统调查和评估，建立监测</w:t>
      </w:r>
      <w:r>
        <w:rPr>
          <w:rFonts w:hint="eastAsia"/>
          <w:lang w:eastAsia="zh-CN"/>
        </w:rPr>
        <w:t>、</w:t>
      </w:r>
      <w:r>
        <w:rPr>
          <w:rFonts w:hint="eastAsia"/>
        </w:rPr>
        <w:t>预警</w:t>
      </w:r>
      <w:r>
        <w:rPr>
          <w:rFonts w:hint="eastAsia"/>
          <w:lang w:eastAsia="zh-CN"/>
        </w:rPr>
        <w:t>和</w:t>
      </w:r>
      <w:r>
        <w:rPr>
          <w:rFonts w:hint="eastAsia"/>
        </w:rPr>
        <w:t>应急响应机制；完善有害生物的多指标综合评价体系；建立疫情监测站点网络，对野生动物疫源疫病进行系统监测；规范野生动物疫源疫病监测、疫情上报制度，有效预防野生动物疫源疫病入境；加强对有害生物的综合防治研究，并进行示范推广。</w:t>
      </w:r>
    </w:p>
    <w:p>
      <w:pPr>
        <w:pStyle w:val="6"/>
        <w:spacing w:line="520" w:lineRule="exact"/>
        <w:jc w:val="both"/>
      </w:pPr>
      <w:r>
        <w:rPr>
          <w:rFonts w:hint="eastAsia"/>
        </w:rPr>
        <w:t>行动</w:t>
      </w:r>
      <w:r>
        <w:t>13</w:t>
      </w:r>
      <w:r>
        <w:rPr>
          <w:rFonts w:hint="eastAsia"/>
        </w:rPr>
        <w:t>：加强外来入侵物种监测、预警及控制</w:t>
      </w:r>
    </w:p>
    <w:p>
      <w:pPr>
        <w:spacing w:line="520" w:lineRule="exact"/>
        <w:ind w:firstLine="640"/>
        <w:jc w:val="both"/>
      </w:pPr>
      <w:r>
        <w:rPr>
          <w:rFonts w:hint="eastAsia"/>
        </w:rPr>
        <w:t>行动目标：开展外来入侵物种防控，降低外来入侵物种的危害水平</w:t>
      </w:r>
    </w:p>
    <w:p>
      <w:pPr>
        <w:spacing w:line="520" w:lineRule="exact"/>
        <w:ind w:firstLine="640"/>
        <w:jc w:val="both"/>
      </w:pPr>
      <w:r>
        <w:rPr>
          <w:rFonts w:hint="eastAsia"/>
        </w:rPr>
        <w:t>行动内容：以森林、湿地为重点，开展武汉市外来入侵物种的系统调查，推动外来入侵</w:t>
      </w:r>
      <w:r>
        <w:t>物种调查数据共享工作</w:t>
      </w:r>
      <w:r>
        <w:rPr>
          <w:rFonts w:hint="eastAsia"/>
        </w:rPr>
        <w:t>；建立外来物种环境风险评估制度及早期预警机制；严格外来</w:t>
      </w:r>
      <w:r>
        <w:t>物种引入审批，</w:t>
      </w:r>
      <w:r>
        <w:rPr>
          <w:rFonts w:hint="eastAsia"/>
        </w:rPr>
        <w:t>防范物种资源引进中的外来有害生物入侵</w:t>
      </w:r>
      <w:r>
        <w:rPr>
          <w:rFonts w:hint="eastAsia"/>
          <w:lang w:eastAsia="zh-CN"/>
        </w:rPr>
        <w:t>。</w:t>
      </w:r>
      <w:r>
        <w:t>强化增殖放流监管，规范引导社会放生</w:t>
      </w:r>
      <w:r>
        <w:rPr>
          <w:rFonts w:hint="eastAsia"/>
        </w:rPr>
        <w:t>。开展重点外来入侵物种入侵机制及防控技术研究</w:t>
      </w:r>
      <w:r>
        <w:rPr>
          <w:rFonts w:hint="eastAsia" w:ascii="仿宋_GB2312" w:hAnsi="仿宋_GB2312" w:cs="仿宋_GB2312"/>
        </w:rPr>
        <w:t>。</w:t>
      </w:r>
    </w:p>
    <w:p>
      <w:pPr>
        <w:pStyle w:val="6"/>
        <w:spacing w:line="520" w:lineRule="exact"/>
        <w:jc w:val="both"/>
      </w:pPr>
      <w:r>
        <w:rPr>
          <w:rFonts w:hint="eastAsia"/>
        </w:rPr>
        <w:t>行动</w:t>
      </w:r>
      <w:r>
        <w:t>14</w:t>
      </w:r>
      <w:r>
        <w:rPr>
          <w:rFonts w:hint="eastAsia"/>
        </w:rPr>
        <w:t>：加强转基因生物安全监管</w:t>
      </w:r>
    </w:p>
    <w:p>
      <w:pPr>
        <w:spacing w:line="520" w:lineRule="exact"/>
        <w:ind w:firstLine="640"/>
        <w:jc w:val="both"/>
      </w:pPr>
      <w:r>
        <w:rPr>
          <w:rFonts w:hint="eastAsia"/>
        </w:rPr>
        <w:t>行动目标：开展转基因物种监测与安全管理</w:t>
      </w:r>
    </w:p>
    <w:p>
      <w:pPr>
        <w:spacing w:line="520" w:lineRule="exact"/>
        <w:ind w:firstLine="640"/>
        <w:jc w:val="both"/>
      </w:pPr>
      <w:r>
        <w:rPr>
          <w:rFonts w:hint="eastAsia"/>
        </w:rPr>
        <w:t>行动内容：根据国家和湖北省相关要求，加强基因生物技术全流程管理，降低生物技术安全风险。禁止转基因生物在自然保护地、生态保护红线、生物多样性保护优先区、重要生态功能区等区域进行任何形式的环境释放。建立转基因作物安全生产和管理技术体系，加大对大宗转基因农作物水稻、棉花、油菜等的环境安全评价与环境影响监测。</w:t>
      </w:r>
    </w:p>
    <w:p>
      <w:pPr>
        <w:pStyle w:val="6"/>
        <w:spacing w:line="520" w:lineRule="exact"/>
        <w:jc w:val="both"/>
      </w:pPr>
      <w:r>
        <w:rPr>
          <w:rFonts w:hint="eastAsia"/>
        </w:rPr>
        <w:t>行动</w:t>
      </w:r>
      <w:r>
        <w:t>15</w:t>
      </w:r>
      <w:r>
        <w:rPr>
          <w:rFonts w:hint="eastAsia"/>
        </w:rPr>
        <w:t>：推动生物多样性保护与气候变化应对协同治理</w:t>
      </w:r>
    </w:p>
    <w:p>
      <w:pPr>
        <w:spacing w:line="520" w:lineRule="exact"/>
        <w:ind w:firstLine="640"/>
        <w:jc w:val="both"/>
      </w:pPr>
      <w:r>
        <w:rPr>
          <w:rFonts w:hint="eastAsia"/>
        </w:rPr>
        <w:t>行动目标：探索气候变化与生物多样性相关联系</w:t>
      </w:r>
    </w:p>
    <w:p>
      <w:pPr>
        <w:spacing w:line="520" w:lineRule="exact"/>
        <w:ind w:firstLine="640"/>
        <w:jc w:val="both"/>
      </w:pPr>
      <w:r>
        <w:rPr>
          <w:rFonts w:hint="eastAsia"/>
        </w:rPr>
        <w:t>行动内容：根据</w:t>
      </w:r>
      <w:r>
        <w:t>国家和</w:t>
      </w:r>
      <w:r>
        <w:rPr>
          <w:rFonts w:hint="eastAsia"/>
        </w:rPr>
        <w:t>湖北</w:t>
      </w:r>
      <w:r>
        <w:t>省</w:t>
      </w:r>
      <w:r>
        <w:rPr>
          <w:rFonts w:hint="eastAsia"/>
        </w:rPr>
        <w:t>相关</w:t>
      </w:r>
      <w:r>
        <w:t>要求，积极</w:t>
      </w:r>
      <w:r>
        <w:rPr>
          <w:rFonts w:hint="eastAsia"/>
        </w:rPr>
        <w:t>开展应对气候变化的生物多样性保护行动研究与</w:t>
      </w:r>
      <w:r>
        <w:t>示范</w:t>
      </w:r>
      <w:r>
        <w:rPr>
          <w:rFonts w:hint="eastAsia"/>
        </w:rPr>
        <w:t>。评估气候变化对武汉重要生态系统、物种、遗传资源及相关传统知识的影响，研究气候变化背景下生物多样性的动态、维持机制与保护对策；开发气候变化对生物多样性影响的监测技术</w:t>
      </w:r>
      <w:r>
        <w:rPr>
          <w:rFonts w:hint="eastAsia"/>
          <w:lang w:eastAsia="zh-CN"/>
        </w:rPr>
        <w:t>，</w:t>
      </w:r>
      <w:r>
        <w:rPr>
          <w:rFonts w:hint="eastAsia"/>
        </w:rPr>
        <w:t>探索气候变化与生物多样性之间的内在联系，评估气候变化对生物多样性的影响；建设物种迁徙廊道，降低气候变化对生物多样性的负面影响；培育优良动植物新品种，增强其适应气候变化的能力。</w:t>
      </w:r>
    </w:p>
    <w:p>
      <w:pPr>
        <w:pStyle w:val="5"/>
        <w:spacing w:line="520" w:lineRule="exact"/>
        <w:jc w:val="both"/>
      </w:pPr>
      <w:bookmarkStart w:id="192" w:name="_Toc5752"/>
      <w:bookmarkStart w:id="193" w:name="_Toc28537"/>
      <w:bookmarkStart w:id="194" w:name="_Toc15737"/>
      <w:bookmarkStart w:id="195" w:name="_Toc14305"/>
      <w:bookmarkStart w:id="196" w:name="_Toc27866"/>
      <w:bookmarkStart w:id="197" w:name="_Toc147668108"/>
      <w:bookmarkStart w:id="198" w:name="_Toc190189737"/>
      <w:bookmarkStart w:id="199" w:name="_Toc1532006617"/>
      <w:r>
        <w:rPr>
          <w:rFonts w:hint="eastAsia"/>
        </w:rPr>
        <w:t>领域三：深化生物多样性可持续开发利用</w:t>
      </w:r>
      <w:bookmarkEnd w:id="192"/>
      <w:bookmarkEnd w:id="193"/>
      <w:bookmarkEnd w:id="194"/>
      <w:bookmarkEnd w:id="195"/>
      <w:bookmarkEnd w:id="196"/>
      <w:bookmarkEnd w:id="197"/>
      <w:r>
        <w:rPr>
          <w:rFonts w:hint="eastAsia"/>
        </w:rPr>
        <w:t>与</w:t>
      </w:r>
      <w:r>
        <w:t>惠益共享</w:t>
      </w:r>
      <w:bookmarkEnd w:id="198"/>
      <w:bookmarkEnd w:id="199"/>
    </w:p>
    <w:p>
      <w:pPr>
        <w:pStyle w:val="6"/>
        <w:spacing w:line="520" w:lineRule="exact"/>
        <w:jc w:val="both"/>
      </w:pPr>
      <w:bookmarkStart w:id="200" w:name="_Toc3786"/>
      <w:bookmarkStart w:id="201" w:name="_Toc147668109"/>
      <w:bookmarkStart w:id="202" w:name="_Toc10498"/>
      <w:r>
        <w:rPr>
          <w:rFonts w:hint="eastAsia"/>
        </w:rPr>
        <w:t>行动</w:t>
      </w:r>
      <w:r>
        <w:t>16</w:t>
      </w:r>
      <w:r>
        <w:rPr>
          <w:rFonts w:hint="eastAsia"/>
        </w:rPr>
        <w:t>：开展生物资源可持续利用示范</w:t>
      </w:r>
      <w:bookmarkEnd w:id="200"/>
      <w:bookmarkEnd w:id="201"/>
      <w:bookmarkEnd w:id="202"/>
    </w:p>
    <w:p>
      <w:pPr>
        <w:spacing w:line="520" w:lineRule="exact"/>
        <w:ind w:firstLine="640"/>
        <w:jc w:val="both"/>
      </w:pPr>
      <w:r>
        <w:rPr>
          <w:rFonts w:hint="eastAsia"/>
        </w:rPr>
        <w:t>行动目标：推动生物资源可持续利用</w:t>
      </w:r>
    </w:p>
    <w:p>
      <w:pPr>
        <w:spacing w:line="520" w:lineRule="exact"/>
        <w:ind w:firstLine="640"/>
        <w:jc w:val="both"/>
      </w:pPr>
      <w:r>
        <w:rPr>
          <w:rFonts w:hint="eastAsia"/>
        </w:rPr>
        <w:t>行动内容：利用新技术开发利用林业、观赏花卉、家养动物、药用生物和水产生物等种质资源，开展种质基因的鉴定、整理和筛选，培育优良新品种。鼓励生物技术研究创新，实现生物产业关键技术和重要产品研制的新突破。探索多途径的生物资源可持续利用，开发食、药、观赏等特色物种资源推广市场。基于</w:t>
      </w:r>
      <w:r>
        <w:t>武汉</w:t>
      </w:r>
      <w:r>
        <w:rPr>
          <w:rFonts w:hint="eastAsia"/>
        </w:rPr>
        <w:t>丰富</w:t>
      </w:r>
      <w:r>
        <w:t>的</w:t>
      </w:r>
      <w:r>
        <w:rPr>
          <w:rFonts w:hint="eastAsia"/>
        </w:rPr>
        <w:t>森林</w:t>
      </w:r>
      <w:r>
        <w:t>资源，</w:t>
      </w:r>
      <w:r>
        <w:rPr>
          <w:rFonts w:hint="eastAsia"/>
        </w:rPr>
        <w:t>发展“林蜂”“林畜（禽）”“林花”“林药”模式；在</w:t>
      </w:r>
      <w:r>
        <w:t>不破坏湿地生态系统的前提下</w:t>
      </w:r>
      <w:r>
        <w:rPr>
          <w:rFonts w:hint="eastAsia"/>
        </w:rPr>
        <w:t>，探索推广稻渔综合种养、水产养殖模式。加强“武昌鱼”“武湖银鱼”“梁子湖大</w:t>
      </w:r>
      <w:r>
        <w:t>河蟹</w:t>
      </w:r>
      <w:r>
        <w:rPr>
          <w:rFonts w:hint="eastAsia"/>
        </w:rPr>
        <w:t>”“喜鹊湖螃蟹”“蔡甸沉湖鳙鱼”“涨渡湖黄颡鱼”“江夏</w:t>
      </w:r>
      <w:r>
        <w:t>光明茶</w:t>
      </w:r>
      <w:r>
        <w:rPr>
          <w:rFonts w:hint="eastAsia"/>
        </w:rPr>
        <w:t>”“南北二荡八眼藕”“龙王白莲”“蔡甸黎蒿”“黄陂</w:t>
      </w:r>
      <w:r>
        <w:t>脉地湾萝卜</w:t>
      </w:r>
      <w:r>
        <w:rPr>
          <w:rFonts w:hint="eastAsia"/>
        </w:rPr>
        <w:t>”“东西湖葡萄”“洪山菜苔”“蔡甸西甜瓜”等传统特色生态农产品的品牌推广，进一步</w:t>
      </w:r>
      <w:r>
        <w:t>挖掘</w:t>
      </w:r>
      <w:r>
        <w:rPr>
          <w:rFonts w:hint="eastAsia"/>
        </w:rPr>
        <w:t>特色</w:t>
      </w:r>
      <w:r>
        <w:t>生物资源，</w:t>
      </w:r>
      <w:r>
        <w:rPr>
          <w:rFonts w:hint="eastAsia"/>
        </w:rPr>
        <w:t>打造</w:t>
      </w:r>
      <w:r>
        <w:t>新的生态产品品牌</w:t>
      </w:r>
      <w:r>
        <w:rPr>
          <w:rFonts w:hint="eastAsia"/>
        </w:rPr>
        <w:t>。</w:t>
      </w:r>
    </w:p>
    <w:p>
      <w:pPr>
        <w:pStyle w:val="6"/>
        <w:spacing w:line="520" w:lineRule="exact"/>
        <w:jc w:val="both"/>
      </w:pPr>
      <w:bookmarkStart w:id="203" w:name="_Toc2937"/>
      <w:bookmarkStart w:id="204" w:name="_Toc31518"/>
      <w:bookmarkStart w:id="205" w:name="_Toc147668110"/>
      <w:r>
        <w:rPr>
          <w:rFonts w:hint="eastAsia"/>
        </w:rPr>
        <w:t>行动</w:t>
      </w:r>
      <w:r>
        <w:t>17</w:t>
      </w:r>
      <w:r>
        <w:rPr>
          <w:rFonts w:hint="eastAsia"/>
        </w:rPr>
        <w:t>：开展惠益共享示范</w:t>
      </w:r>
      <w:bookmarkEnd w:id="203"/>
      <w:bookmarkEnd w:id="204"/>
      <w:bookmarkEnd w:id="205"/>
    </w:p>
    <w:p>
      <w:pPr>
        <w:spacing w:line="520" w:lineRule="exact"/>
        <w:ind w:firstLine="640"/>
        <w:jc w:val="both"/>
      </w:pPr>
      <w:r>
        <w:rPr>
          <w:rFonts w:hint="eastAsia"/>
        </w:rPr>
        <w:t>行动目标：推动惠益共享</w:t>
      </w:r>
    </w:p>
    <w:p>
      <w:pPr>
        <w:spacing w:line="520" w:lineRule="exact"/>
        <w:ind w:firstLine="640"/>
        <w:jc w:val="both"/>
      </w:pPr>
      <w:r>
        <w:rPr>
          <w:rFonts w:hint="eastAsia"/>
        </w:rPr>
        <w:t>行动内容：开展武汉市重点地区农业野生植物与栽培作物品种资源、畜牧遗传资源调查与编目，建立遗传资源和相关传统知识数据库。选择部分典型的传统知识和标志产品对其开发利用现状进行深入调查，研究并提出获取与惠益分享的机制与模式，形成典型</w:t>
      </w:r>
      <w:r>
        <w:t>案例，</w:t>
      </w:r>
      <w:r>
        <w:rPr>
          <w:rFonts w:hint="eastAsia"/>
        </w:rPr>
        <w:t>开展示范推广</w:t>
      </w:r>
      <w:r>
        <w:rPr>
          <w:rFonts w:hint="eastAsia"/>
          <w:lang w:eastAsia="zh-CN"/>
        </w:rPr>
        <w:t>。</w:t>
      </w:r>
      <w:r>
        <w:t>强化生物多样性相关传统知识</w:t>
      </w:r>
      <w:r>
        <w:rPr>
          <w:rFonts w:hint="eastAsia"/>
        </w:rPr>
        <w:t>开发</w:t>
      </w:r>
      <w:r>
        <w:t>应用</w:t>
      </w:r>
      <w:r>
        <w:rPr>
          <w:rFonts w:hint="eastAsia"/>
        </w:rPr>
        <w:t>，</w:t>
      </w:r>
      <w:r>
        <w:t>提升公众对生物多样性相关传统知识的文化自信</w:t>
      </w:r>
      <w:r>
        <w:rPr>
          <w:rFonts w:hint="eastAsia"/>
        </w:rPr>
        <w:t>。</w:t>
      </w:r>
    </w:p>
    <w:p>
      <w:pPr>
        <w:pStyle w:val="6"/>
        <w:spacing w:line="520" w:lineRule="exact"/>
        <w:jc w:val="both"/>
      </w:pPr>
      <w:bookmarkStart w:id="206" w:name="_Toc17235"/>
      <w:bookmarkStart w:id="207" w:name="_Toc28157"/>
      <w:bookmarkStart w:id="208" w:name="_Toc147668111"/>
      <w:r>
        <w:rPr>
          <w:rFonts w:hint="eastAsia"/>
        </w:rPr>
        <w:t>行动</w:t>
      </w:r>
      <w:r>
        <w:t>18</w:t>
      </w:r>
      <w:r>
        <w:rPr>
          <w:rFonts w:hint="eastAsia"/>
        </w:rPr>
        <w:t>：发展生态旅游</w:t>
      </w:r>
      <w:bookmarkEnd w:id="206"/>
      <w:bookmarkEnd w:id="207"/>
      <w:bookmarkEnd w:id="208"/>
    </w:p>
    <w:p>
      <w:pPr>
        <w:spacing w:line="520" w:lineRule="exact"/>
        <w:ind w:firstLine="640"/>
        <w:jc w:val="both"/>
      </w:pPr>
      <w:r>
        <w:rPr>
          <w:rFonts w:hint="eastAsia"/>
        </w:rPr>
        <w:t>行动目标：结合生物多样性优势，打造武汉生态旅游精品路线</w:t>
      </w:r>
    </w:p>
    <w:p>
      <w:pPr>
        <w:spacing w:line="520" w:lineRule="exact"/>
        <w:ind w:firstLine="640"/>
        <w:jc w:val="both"/>
      </w:pPr>
      <w:r>
        <w:rPr>
          <w:rFonts w:hint="eastAsia"/>
        </w:rPr>
        <w:t>行动内容：加强生物多样性保护与生态旅游开发的协同</w:t>
      </w:r>
      <w:r>
        <w:t>发展</w:t>
      </w:r>
      <w:r>
        <w:rPr>
          <w:rFonts w:hint="eastAsia"/>
        </w:rPr>
        <w:t>研究与实践</w:t>
      </w:r>
      <w:r>
        <w:t>。</w:t>
      </w:r>
      <w:r>
        <w:rPr>
          <w:rFonts w:hint="eastAsia"/>
        </w:rPr>
        <w:t>立足武汉市自然山水资源、红色文化和</w:t>
      </w:r>
      <w:r>
        <w:t>农业特色资源，</w:t>
      </w:r>
      <w:r>
        <w:rPr>
          <w:rFonts w:hint="eastAsia"/>
        </w:rPr>
        <w:t>发展赏花经济、滨水生态旅游等文旅产业，推进文化＋农业＋旅游产业。</w:t>
      </w:r>
      <w:r>
        <w:rPr>
          <w:rFonts w:cs="Times New Roman"/>
          <w:szCs w:val="40"/>
        </w:rPr>
        <w:t>实施生态赋能运动休闲产业行动，依托长江、湖泊、风景名胜区、城市公园等生态资源，</w:t>
      </w:r>
      <w:r>
        <w:rPr>
          <w:rFonts w:hint="eastAsia"/>
        </w:rPr>
        <w:t>打造磨山赏花旅游区、特色花卉旅游品牌、落雁湿地生态旅游区、马鞍山森林旅游区，持续举办樱花诗会、金秋菊展等市级展览，擦亮“春赏樱、夏看荷、秋品桂、冬观梅”的四季花城品牌</w:t>
      </w:r>
      <w:r>
        <w:rPr>
          <w:rFonts w:cs="Times New Roman"/>
          <w:szCs w:val="40"/>
        </w:rPr>
        <w:t>。实施生态赋能农业行动，</w:t>
      </w:r>
      <w:r>
        <w:rPr>
          <w:rFonts w:hint="eastAsia"/>
        </w:rPr>
        <w:t>以武汉市级都市田园综合体建设为抓手，着力打造精致农业支撑、美丽乡村延伸、农耕文旅融合发展的乡村振兴示范样板。</w:t>
      </w:r>
    </w:p>
    <w:p>
      <w:pPr>
        <w:pStyle w:val="6"/>
        <w:spacing w:line="520" w:lineRule="exact"/>
        <w:jc w:val="both"/>
      </w:pPr>
      <w:bookmarkStart w:id="209" w:name="_Toc17259"/>
      <w:bookmarkStart w:id="210" w:name="_Toc147668112"/>
      <w:bookmarkStart w:id="211" w:name="_Toc30983"/>
      <w:r>
        <w:rPr>
          <w:rFonts w:hint="eastAsia"/>
        </w:rPr>
        <w:t>行动</w:t>
      </w:r>
      <w:r>
        <w:t>19</w:t>
      </w:r>
      <w:r>
        <w:rPr>
          <w:rFonts w:hint="eastAsia"/>
        </w:rPr>
        <w:t>：建立健全生态产品价值实现机制</w:t>
      </w:r>
      <w:bookmarkEnd w:id="209"/>
      <w:bookmarkEnd w:id="210"/>
      <w:bookmarkEnd w:id="211"/>
    </w:p>
    <w:p>
      <w:pPr>
        <w:spacing w:line="520" w:lineRule="exact"/>
        <w:ind w:firstLine="640"/>
        <w:jc w:val="both"/>
      </w:pPr>
      <w:r>
        <w:rPr>
          <w:rFonts w:hint="eastAsia"/>
        </w:rPr>
        <w:t>行动目标：建立生态产品价值核算体系</w:t>
      </w:r>
    </w:p>
    <w:p>
      <w:pPr>
        <w:spacing w:line="520" w:lineRule="exact"/>
        <w:ind w:firstLine="640"/>
        <w:jc w:val="both"/>
      </w:pPr>
      <w:r>
        <w:rPr>
          <w:rFonts w:hint="eastAsia"/>
        </w:rPr>
        <w:t>行动内容：建立生态产品价值核算机制，制定生态产品价值核算规范。</w:t>
      </w:r>
      <w:r>
        <w:rPr>
          <w:rFonts w:cs="Times New Roman"/>
          <w:szCs w:val="40"/>
        </w:rPr>
        <w:t>开展新洲区生态</w:t>
      </w:r>
      <w:r>
        <w:rPr>
          <w:rFonts w:hint="eastAsia" w:cs="Times New Roman"/>
          <w:szCs w:val="40"/>
          <w:lang w:eastAsia="zh-CN"/>
        </w:rPr>
        <w:t>产品</w:t>
      </w:r>
      <w:r>
        <w:rPr>
          <w:rFonts w:cs="Times New Roman"/>
          <w:szCs w:val="40"/>
        </w:rPr>
        <w:t>总值（GEP）核算试点</w:t>
      </w:r>
      <w:r>
        <w:rPr>
          <w:rFonts w:hint="eastAsia" w:cs="Times New Roman"/>
          <w:szCs w:val="40"/>
          <w:lang w:eastAsia="zh-CN"/>
        </w:rPr>
        <w:t>，</w:t>
      </w:r>
      <w:r>
        <w:rPr>
          <w:rFonts w:cs="Times New Roman"/>
          <w:szCs w:val="40"/>
        </w:rPr>
        <w:t>推动生态产品价值核算结果在生态环境保护补偿、生态环境损害赔偿、生态资源权益交易等方面的应用，探索</w:t>
      </w:r>
      <w:r>
        <w:rPr>
          <w:rFonts w:hint="eastAsia" w:cs="Times New Roman"/>
          <w:szCs w:val="40"/>
        </w:rPr>
        <w:t>出台</w:t>
      </w:r>
      <w:r>
        <w:rPr>
          <w:rFonts w:cs="Times New Roman"/>
          <w:szCs w:val="40"/>
        </w:rPr>
        <w:t>具有武汉特色的生态系统生产总值核算</w:t>
      </w:r>
      <w:r>
        <w:rPr>
          <w:rFonts w:hint="eastAsia" w:cs="Times New Roman"/>
          <w:szCs w:val="40"/>
        </w:rPr>
        <w:t>技术规范</w:t>
      </w:r>
      <w:r>
        <w:rPr>
          <w:rFonts w:cs="Times New Roman"/>
          <w:szCs w:val="40"/>
        </w:rPr>
        <w:t>。</w:t>
      </w:r>
      <w:r>
        <w:rPr>
          <w:rFonts w:hint="eastAsia"/>
        </w:rPr>
        <w:t>健全生态产品价值实现保障机制，探索建立生态产品价值实现考核评价。</w:t>
      </w:r>
    </w:p>
    <w:p>
      <w:pPr>
        <w:pStyle w:val="6"/>
        <w:spacing w:line="520" w:lineRule="exact"/>
        <w:jc w:val="both"/>
      </w:pPr>
      <w:bookmarkStart w:id="212" w:name="_Toc147668113"/>
      <w:bookmarkStart w:id="213" w:name="_Toc30755"/>
      <w:bookmarkStart w:id="214" w:name="_Toc3875"/>
      <w:r>
        <w:rPr>
          <w:rFonts w:hint="eastAsia"/>
        </w:rPr>
        <w:t>行动</w:t>
      </w:r>
      <w:r>
        <w:t>20</w:t>
      </w:r>
      <w:r>
        <w:rPr>
          <w:rFonts w:hint="eastAsia"/>
        </w:rPr>
        <w:t>：</w:t>
      </w:r>
      <w:bookmarkEnd w:id="212"/>
      <w:bookmarkEnd w:id="213"/>
      <w:bookmarkEnd w:id="214"/>
      <w:r>
        <w:rPr>
          <w:rFonts w:hint="eastAsia"/>
        </w:rPr>
        <w:t>加强城市</w:t>
      </w:r>
      <w:r>
        <w:t>生物多样性保护</w:t>
      </w:r>
    </w:p>
    <w:p>
      <w:pPr>
        <w:spacing w:line="520" w:lineRule="exact"/>
        <w:ind w:firstLine="640"/>
        <w:jc w:val="both"/>
      </w:pPr>
      <w:r>
        <w:rPr>
          <w:rFonts w:hint="eastAsia"/>
        </w:rPr>
        <w:t>行动目标：构建城市</w:t>
      </w:r>
      <w:r>
        <w:t>生物多样性保护与发展模式</w:t>
      </w:r>
    </w:p>
    <w:p>
      <w:pPr>
        <w:spacing w:line="520" w:lineRule="exact"/>
        <w:ind w:firstLine="640"/>
        <w:jc w:val="both"/>
      </w:pPr>
      <w:r>
        <w:rPr>
          <w:rFonts w:hint="eastAsia"/>
        </w:rPr>
        <w:t>行动</w:t>
      </w:r>
      <w:r>
        <w:t>内容：</w:t>
      </w:r>
      <w:r>
        <w:rPr>
          <w:rFonts w:hint="eastAsia"/>
        </w:rPr>
        <w:t>推动</w:t>
      </w:r>
      <w:r>
        <w:t>武汉市开展城市生物多样性及相关</w:t>
      </w:r>
      <w:r>
        <w:rPr>
          <w:rFonts w:hint="eastAsia"/>
        </w:rPr>
        <w:t>传统</w:t>
      </w:r>
      <w:r>
        <w:t>知识调查，</w:t>
      </w:r>
      <w:r>
        <w:rPr>
          <w:rFonts w:hint="eastAsia"/>
        </w:rPr>
        <w:t>逐步</w:t>
      </w:r>
      <w:r>
        <w:t>建立城市生物多样性常态化监测体系。在</w:t>
      </w:r>
      <w:r>
        <w:rPr>
          <w:rFonts w:hint="eastAsia"/>
        </w:rPr>
        <w:t>擦亮</w:t>
      </w:r>
      <w:r>
        <w:rPr>
          <w:rFonts w:hint="eastAsia" w:ascii="仿宋_GB2312"/>
        </w:rPr>
        <w:t>“国际湿地城市”“园林城市”“森林城市”</w:t>
      </w:r>
      <w:r>
        <w:rPr>
          <w:rFonts w:hint="eastAsia"/>
        </w:rPr>
        <w:t>金名片</w:t>
      </w:r>
      <w:r>
        <w:t>的基础上，</w:t>
      </w:r>
      <w:r>
        <w:rPr>
          <w:rFonts w:hint="eastAsia"/>
        </w:rPr>
        <w:t>继续将生物多样性保护融入武汉市生态文明建设示范</w:t>
      </w:r>
      <w:r>
        <w:rPr>
          <w:rFonts w:hint="eastAsia"/>
          <w:lang w:eastAsia="zh-CN"/>
        </w:rPr>
        <w:t>区</w:t>
      </w:r>
      <w:r>
        <w:rPr>
          <w:rFonts w:hint="eastAsia"/>
        </w:rPr>
        <w:t>、“绿水青山就是金山银山”实践创新基地、生态园林城市、世界</w:t>
      </w:r>
      <w:r>
        <w:t>滨水生态名</w:t>
      </w:r>
      <w:r>
        <w:rPr>
          <w:rFonts w:hint="eastAsia"/>
        </w:rPr>
        <w:t>城等各类示范创建，</w:t>
      </w:r>
      <w:r>
        <w:t>积极申报</w:t>
      </w:r>
      <w:r>
        <w:rPr>
          <w:rFonts w:ascii="仿宋_GB2312"/>
        </w:rPr>
        <w:t>“</w:t>
      </w:r>
      <w:r>
        <w:rPr>
          <w:rFonts w:hint="eastAsia" w:ascii="仿宋_GB2312"/>
        </w:rPr>
        <w:t>生物多样性魅力城市</w:t>
      </w:r>
      <w:r>
        <w:rPr>
          <w:rFonts w:ascii="仿宋_GB2312"/>
        </w:rPr>
        <w:t>”</w:t>
      </w:r>
      <w:r>
        <w:rPr>
          <w:rFonts w:hint="eastAsia" w:ascii="仿宋_GB2312"/>
        </w:rPr>
        <w:t>“自然城市”等</w:t>
      </w:r>
      <w:r>
        <w:rPr>
          <w:rFonts w:hint="eastAsia"/>
        </w:rPr>
        <w:t>国际生态</w:t>
      </w:r>
      <w:r>
        <w:t>城市</w:t>
      </w:r>
      <w:r>
        <w:rPr>
          <w:rFonts w:hint="eastAsia"/>
        </w:rPr>
        <w:t>。探索开展生物多样性</w:t>
      </w:r>
      <w:r>
        <w:t>友好型城市建设，鼓励</w:t>
      </w:r>
      <w:r>
        <w:rPr>
          <w:rFonts w:hint="eastAsia"/>
        </w:rPr>
        <w:t>社区、村镇及景区、园区、学校等开展生物多样性友好城市单元建设，推进</w:t>
      </w:r>
      <w:r>
        <w:t>城市公园绿地建设，</w:t>
      </w:r>
      <w:r>
        <w:rPr>
          <w:rFonts w:hint="eastAsia"/>
        </w:rPr>
        <w:t>城市</w:t>
      </w:r>
      <w:r>
        <w:t>河道生态化改造</w:t>
      </w:r>
      <w:r>
        <w:rPr>
          <w:rFonts w:hint="eastAsia"/>
        </w:rPr>
        <w:t>，探索开展鸟类友好建筑设计改造指引研究</w:t>
      </w:r>
      <w:r>
        <w:t>。</w:t>
      </w:r>
    </w:p>
    <w:p>
      <w:pPr>
        <w:pStyle w:val="6"/>
        <w:spacing w:line="520" w:lineRule="exact"/>
        <w:jc w:val="both"/>
      </w:pPr>
      <w:bookmarkStart w:id="215" w:name="_Toc30890"/>
      <w:bookmarkStart w:id="216" w:name="_Toc2603"/>
      <w:bookmarkStart w:id="217" w:name="_Toc147668120"/>
      <w:r>
        <w:rPr>
          <w:rFonts w:hint="eastAsia"/>
        </w:rPr>
        <w:t>行动2</w:t>
      </w:r>
      <w:r>
        <w:t>1</w:t>
      </w:r>
      <w:r>
        <w:rPr>
          <w:rFonts w:hint="eastAsia"/>
        </w:rPr>
        <w:t>：推进碳汇建设与交易</w:t>
      </w:r>
      <w:bookmarkEnd w:id="215"/>
      <w:bookmarkEnd w:id="216"/>
      <w:bookmarkEnd w:id="217"/>
    </w:p>
    <w:p>
      <w:pPr>
        <w:spacing w:line="520" w:lineRule="exact"/>
        <w:ind w:firstLine="640"/>
        <w:jc w:val="both"/>
      </w:pPr>
      <w:r>
        <w:rPr>
          <w:rFonts w:hint="eastAsia"/>
        </w:rPr>
        <w:t>行动目标：挖掘碳汇项目开发潜力。</w:t>
      </w:r>
    </w:p>
    <w:p>
      <w:pPr>
        <w:spacing w:line="520" w:lineRule="exact"/>
        <w:ind w:firstLine="640"/>
        <w:jc w:val="both"/>
      </w:pPr>
      <w:r>
        <w:rPr>
          <w:rFonts w:hint="eastAsia"/>
        </w:rPr>
        <w:t>行动内容：科学推进国土绿化行动，推进国家储备林建设，增加森林植被资源总量，实现生态系统固碳效能最大化。开展林业碳汇交易相关政策和相应市场交易机制研究；制定实施碳汇相关激励性政策措施。加快打造全国碳金融中心，推动成立武汉碳清算所，深化国家气候投融资试点，支持以武昌区为核心承载区打造碳金融集聚区，大力培育发展碳金融市场机构；积极支持建设中国碳排放权注册登记系统，大力发展绿色低碳产业。</w:t>
      </w:r>
    </w:p>
    <w:p>
      <w:pPr>
        <w:pStyle w:val="5"/>
        <w:spacing w:line="520" w:lineRule="exact"/>
        <w:jc w:val="both"/>
      </w:pPr>
      <w:bookmarkStart w:id="218" w:name="_Toc23440"/>
      <w:bookmarkStart w:id="219" w:name="_Toc147668121"/>
      <w:bookmarkStart w:id="220" w:name="_Toc10425"/>
      <w:bookmarkStart w:id="221" w:name="_Toc16600"/>
      <w:bookmarkStart w:id="222" w:name="_Toc19002"/>
      <w:bookmarkStart w:id="223" w:name="_Toc1528856289"/>
      <w:bookmarkStart w:id="224" w:name="_Toc190189738"/>
      <w:bookmarkStart w:id="225" w:name="_Toc29719"/>
      <w:r>
        <w:rPr>
          <w:rFonts w:hint="eastAsia"/>
        </w:rPr>
        <w:t>领域四：切实提升生物多样性保护现代化</w:t>
      </w:r>
      <w:r>
        <w:t>治理</w:t>
      </w:r>
      <w:r>
        <w:rPr>
          <w:rFonts w:hint="eastAsia"/>
        </w:rPr>
        <w:t>能力</w:t>
      </w:r>
      <w:bookmarkEnd w:id="218"/>
      <w:bookmarkEnd w:id="219"/>
      <w:bookmarkEnd w:id="220"/>
      <w:bookmarkEnd w:id="221"/>
      <w:bookmarkEnd w:id="222"/>
      <w:bookmarkEnd w:id="223"/>
      <w:bookmarkEnd w:id="224"/>
      <w:bookmarkEnd w:id="225"/>
    </w:p>
    <w:p>
      <w:pPr>
        <w:pStyle w:val="6"/>
        <w:spacing w:line="520" w:lineRule="exact"/>
        <w:jc w:val="both"/>
      </w:pPr>
      <w:bookmarkStart w:id="226" w:name="_Toc147668122"/>
      <w:bookmarkStart w:id="227" w:name="_Toc2780"/>
      <w:bookmarkStart w:id="228" w:name="_Toc24665"/>
      <w:r>
        <w:rPr>
          <w:rFonts w:hint="eastAsia"/>
        </w:rPr>
        <w:t>行动</w:t>
      </w:r>
      <w:r>
        <w:t>22</w:t>
      </w:r>
      <w:r>
        <w:rPr>
          <w:rFonts w:hint="eastAsia"/>
        </w:rPr>
        <w:t>：建立生物多样性监测、评估与预警体系</w:t>
      </w:r>
    </w:p>
    <w:p>
      <w:pPr>
        <w:spacing w:line="520" w:lineRule="exact"/>
        <w:ind w:firstLine="640"/>
        <w:jc w:val="both"/>
      </w:pPr>
      <w:r>
        <w:rPr>
          <w:rFonts w:hint="eastAsia"/>
        </w:rPr>
        <w:t>行动目标：掌握区域生物多样性动态变化</w:t>
      </w:r>
    </w:p>
    <w:p>
      <w:pPr>
        <w:spacing w:line="520" w:lineRule="exact"/>
        <w:ind w:firstLine="640"/>
        <w:jc w:val="both"/>
      </w:pPr>
      <w:r>
        <w:rPr>
          <w:rFonts w:hint="eastAsia"/>
        </w:rPr>
        <w:t>行动内容：制定</w:t>
      </w:r>
      <w:r>
        <w:t>武汉市生物多样性监测方案，</w:t>
      </w:r>
      <w:r>
        <w:rPr>
          <w:rFonts w:hint="eastAsia"/>
        </w:rPr>
        <w:t>构建空-天-地一体化生物多样性监测网络体系，在自然保护区、风景名胜区、湿地公园、水产种质资源保护区等优先区域</w:t>
      </w:r>
      <w:r>
        <w:t>，以及珍稀濒危物种集中分布地，</w:t>
      </w:r>
      <w:r>
        <w:rPr>
          <w:rFonts w:hint="eastAsia"/>
        </w:rPr>
        <w:t>在固定时间和</w:t>
      </w:r>
      <w:r>
        <w:t>点位</w:t>
      </w:r>
      <w:r>
        <w:rPr>
          <w:rFonts w:hint="eastAsia"/>
        </w:rPr>
        <w:t>开展生物多样性监测；推动沉湖</w:t>
      </w:r>
      <w:r>
        <w:t>湿地等申报</w:t>
      </w:r>
      <w:r>
        <w:rPr>
          <w:rFonts w:hint="eastAsia"/>
        </w:rPr>
        <w:t>国家</w:t>
      </w:r>
      <w:r>
        <w:t>生态质量综合监测站等野外科研监测站，构建生物多样性</w:t>
      </w:r>
      <w:r>
        <w:rPr>
          <w:rFonts w:hint="eastAsia"/>
        </w:rPr>
        <w:t>综合</w:t>
      </w:r>
      <w:r>
        <w:t>观测网络</w:t>
      </w:r>
      <w:r>
        <w:rPr>
          <w:rFonts w:hint="eastAsia"/>
        </w:rPr>
        <w:t>体系，</w:t>
      </w:r>
      <w:r>
        <w:t>对湿地等重点区域及重要保护物种</w:t>
      </w:r>
      <w:r>
        <w:rPr>
          <w:rFonts w:hint="eastAsia"/>
        </w:rPr>
        <w:t>进行长期动态监测，形成全覆盖的监测、评估与预警体系。</w:t>
      </w:r>
    </w:p>
    <w:p>
      <w:pPr>
        <w:pStyle w:val="6"/>
        <w:spacing w:line="520" w:lineRule="exact"/>
        <w:jc w:val="both"/>
      </w:pPr>
      <w:r>
        <w:rPr>
          <w:rFonts w:hint="eastAsia"/>
        </w:rPr>
        <w:t>行动</w:t>
      </w:r>
      <w:r>
        <w:t>23</w:t>
      </w:r>
      <w:r>
        <w:rPr>
          <w:rFonts w:hint="eastAsia"/>
        </w:rPr>
        <w:t>：构建生物多样性数据库和数字化监管平台</w:t>
      </w:r>
    </w:p>
    <w:p>
      <w:pPr>
        <w:spacing w:line="520" w:lineRule="exact"/>
        <w:ind w:firstLine="640"/>
        <w:jc w:val="both"/>
      </w:pPr>
      <w:r>
        <w:rPr>
          <w:rFonts w:hint="eastAsia"/>
        </w:rPr>
        <w:t>行动目标：强化信息技术支撑，提高监管水平</w:t>
      </w:r>
    </w:p>
    <w:p>
      <w:pPr>
        <w:spacing w:line="520" w:lineRule="exact"/>
        <w:ind w:firstLine="640"/>
        <w:jc w:val="both"/>
      </w:pPr>
      <w:r>
        <w:rPr>
          <w:rFonts w:hint="eastAsia"/>
        </w:rPr>
        <w:t>行动内容：构建生物多样性数据库，集成数据采集、传输、存储、查询、展示等功能；打通</w:t>
      </w:r>
      <w:r>
        <w:rPr>
          <w:rFonts w:hint="eastAsia"/>
          <w:lang w:eastAsia="zh-CN"/>
        </w:rPr>
        <w:t>多</w:t>
      </w:r>
      <w:r>
        <w:t>部门生物多样性本底调查、物种专项调查、外来入侵</w:t>
      </w:r>
      <w:r>
        <w:rPr>
          <w:rFonts w:hint="eastAsia"/>
        </w:rPr>
        <w:t>物种普查</w:t>
      </w:r>
      <w:r>
        <w:t>等数据共享途径，</w:t>
      </w:r>
      <w:r>
        <w:rPr>
          <w:rFonts w:hint="eastAsia"/>
        </w:rPr>
        <w:t>整合各部门相关数据库，建立信息平台；集成多元异构数据资源，形成生物多样性监管“一张图”，为武汉市生物多样性保护和管理提供决策支持。</w:t>
      </w:r>
    </w:p>
    <w:bookmarkEnd w:id="226"/>
    <w:bookmarkEnd w:id="227"/>
    <w:bookmarkEnd w:id="228"/>
    <w:p>
      <w:pPr>
        <w:pStyle w:val="6"/>
        <w:spacing w:line="520" w:lineRule="exact"/>
        <w:jc w:val="both"/>
      </w:pPr>
      <w:bookmarkStart w:id="229" w:name="_Toc2176"/>
      <w:bookmarkStart w:id="230" w:name="_Toc147668123"/>
      <w:bookmarkStart w:id="231" w:name="_Toc32560"/>
      <w:r>
        <w:rPr>
          <w:rFonts w:hint="eastAsia"/>
        </w:rPr>
        <w:t>行动</w:t>
      </w:r>
      <w:r>
        <w:t>24</w:t>
      </w:r>
      <w:r>
        <w:rPr>
          <w:rFonts w:hint="eastAsia"/>
        </w:rPr>
        <w:t>：加强生物多样性保护的科学研究和人才培养</w:t>
      </w:r>
      <w:bookmarkEnd w:id="229"/>
      <w:bookmarkEnd w:id="230"/>
      <w:bookmarkEnd w:id="231"/>
    </w:p>
    <w:p>
      <w:pPr>
        <w:spacing w:line="520" w:lineRule="exact"/>
        <w:ind w:firstLine="640"/>
        <w:jc w:val="both"/>
      </w:pPr>
      <w:r>
        <w:rPr>
          <w:rFonts w:hint="eastAsia"/>
        </w:rPr>
        <w:t>行动目标：提高生物多样性保护能力与人才储备</w:t>
      </w:r>
    </w:p>
    <w:p>
      <w:pPr>
        <w:spacing w:line="520" w:lineRule="exact"/>
        <w:ind w:firstLine="640"/>
        <w:jc w:val="both"/>
      </w:pPr>
      <w:r>
        <w:rPr>
          <w:rFonts w:hint="eastAsia"/>
        </w:rPr>
        <w:t>行动内容：加强生物多样性保护科研基础建设，推动建设生物安全、生物育种等领域实验室，以及国家生态质量综合监测站等科技创新平台；加大对生物分类学、生态学等基础学科研究的支持力度。开展珍稀濒危物种资源保护专题研究，开发生物多样性可持续利用新技术。充分依托武汉高校、科研院所的科研人才与条件，加强生物多样性相关理论</w:t>
      </w:r>
      <w:r>
        <w:t>和</w:t>
      </w:r>
      <w:r>
        <w:rPr>
          <w:rFonts w:hint="eastAsia"/>
        </w:rPr>
        <w:t>技能培训，全面提高生物多样性保护领域专业人才培养</w:t>
      </w:r>
      <w:r>
        <w:t>力度</w:t>
      </w:r>
      <w:r>
        <w:rPr>
          <w:rFonts w:hint="eastAsia"/>
        </w:rPr>
        <w:t>，建设</w:t>
      </w:r>
      <w:r>
        <w:t>高素质人才队伍</w:t>
      </w:r>
      <w:r>
        <w:rPr>
          <w:rFonts w:hint="eastAsia"/>
        </w:rPr>
        <w:t>。拓宽人才柔性引进机制，通过挂职、专家工作站、专家服务基地等多种途径，使更多人才服务于武汉生物多样性保护工作。</w:t>
      </w:r>
    </w:p>
    <w:p>
      <w:pPr>
        <w:pStyle w:val="6"/>
        <w:spacing w:line="520" w:lineRule="exact"/>
        <w:jc w:val="both"/>
      </w:pPr>
      <w:bookmarkStart w:id="232" w:name="_Toc17646"/>
      <w:bookmarkStart w:id="233" w:name="_Toc25040"/>
      <w:bookmarkStart w:id="234" w:name="_Toc15594"/>
      <w:bookmarkStart w:id="235" w:name="_Toc147668124"/>
      <w:bookmarkStart w:id="236" w:name="_Toc18483"/>
      <w:bookmarkStart w:id="237" w:name="_Toc28145"/>
      <w:r>
        <w:rPr>
          <w:rFonts w:hint="eastAsia"/>
        </w:rPr>
        <w:t>行动</w:t>
      </w:r>
      <w:r>
        <w:t>25</w:t>
      </w:r>
      <w:r>
        <w:rPr>
          <w:rFonts w:hint="eastAsia"/>
        </w:rPr>
        <w:t>：完善生物多样性保护资金筹措机制</w:t>
      </w:r>
    </w:p>
    <w:p>
      <w:pPr>
        <w:spacing w:line="520" w:lineRule="exact"/>
        <w:ind w:firstLine="640"/>
        <w:jc w:val="both"/>
      </w:pPr>
      <w:r>
        <w:rPr>
          <w:rFonts w:hint="eastAsia"/>
        </w:rPr>
        <w:t>行动目标：保障</w:t>
      </w:r>
      <w:r>
        <w:t>生物多样性保护资金投入</w:t>
      </w:r>
    </w:p>
    <w:p>
      <w:pPr>
        <w:spacing w:line="520" w:lineRule="exact"/>
        <w:ind w:firstLine="640"/>
        <w:jc w:val="both"/>
      </w:pPr>
      <w:r>
        <w:rPr>
          <w:rFonts w:hint="eastAsia"/>
        </w:rPr>
        <w:t>行动</w:t>
      </w:r>
      <w:r>
        <w:t>内容：</w:t>
      </w:r>
      <w:r>
        <w:rPr>
          <w:rFonts w:hint="eastAsia"/>
        </w:rPr>
        <w:t>拓宽生物多样性保护资金投入渠道，引导包括政府、企业、环境基金、国际基金、个人等多方的资金开展生物多样性保护。积极申报国家山水林田湖草沙一体化保护和修复工程、生物多样性保护重大工程等重大项目。引导有关个人和企业规范利用生物资源</w:t>
      </w:r>
      <w:r>
        <w:rPr>
          <w:rFonts w:hint="eastAsia"/>
          <w:lang w:eastAsia="zh-CN"/>
        </w:rPr>
        <w:t>，并将</w:t>
      </w:r>
      <w:r>
        <w:rPr>
          <w:rFonts w:hint="eastAsia"/>
        </w:rPr>
        <w:t>开发利用所获得部分收益再投入到生物资源的保护中，形成“谁开发谁保护，谁保护谁受益”的良性循环。</w:t>
      </w:r>
    </w:p>
    <w:p>
      <w:pPr>
        <w:pStyle w:val="6"/>
        <w:spacing w:line="520" w:lineRule="exact"/>
        <w:jc w:val="both"/>
      </w:pPr>
      <w:r>
        <w:rPr>
          <w:rFonts w:hint="eastAsia"/>
        </w:rPr>
        <w:t>行动</w:t>
      </w:r>
      <w:r>
        <w:t>26</w:t>
      </w:r>
      <w:r>
        <w:rPr>
          <w:rFonts w:hint="eastAsia"/>
        </w:rPr>
        <w:t>：加强生物多样性保护交流合作</w:t>
      </w:r>
    </w:p>
    <w:p>
      <w:pPr>
        <w:spacing w:line="520" w:lineRule="exact"/>
        <w:ind w:firstLine="640"/>
        <w:jc w:val="both"/>
      </w:pPr>
      <w:r>
        <w:rPr>
          <w:rFonts w:hint="eastAsia"/>
        </w:rPr>
        <w:t>行动目标：吸收国内外先进保护理念和经验，提高武汉市生物多样性保护水平</w:t>
      </w:r>
    </w:p>
    <w:p>
      <w:pPr>
        <w:spacing w:line="520" w:lineRule="exact"/>
        <w:ind w:firstLine="640"/>
        <w:jc w:val="both"/>
      </w:pPr>
      <w:r>
        <w:rPr>
          <w:rFonts w:hint="eastAsia"/>
        </w:rPr>
        <w:t>行动内容：构建武汉市与国内外生物多样性保护机构对话和合作平台，与国际保护机构、科研单位、企业及个人开展生物多样性保护合作，组织有关国际专家开展生物多样性保护工作经验培训，交流学习国际先进生物多样性保护理念和经验，引进先进的管理经验和技术方法；与周边地市保持合作关系，定期交流与学习，分享生物多样性保护管理工作的经验。</w:t>
      </w:r>
    </w:p>
    <w:bookmarkEnd w:id="232"/>
    <w:bookmarkEnd w:id="233"/>
    <w:bookmarkEnd w:id="234"/>
    <w:bookmarkEnd w:id="235"/>
    <w:bookmarkEnd w:id="236"/>
    <w:bookmarkEnd w:id="237"/>
    <w:p>
      <w:pPr>
        <w:pStyle w:val="6"/>
        <w:spacing w:line="520" w:lineRule="exact"/>
        <w:jc w:val="both"/>
      </w:pPr>
      <w:bookmarkStart w:id="238" w:name="_Toc13003"/>
      <w:bookmarkStart w:id="239" w:name="_Toc3478"/>
      <w:bookmarkStart w:id="240" w:name="_Toc147668125"/>
      <w:r>
        <w:rPr>
          <w:rFonts w:hint="eastAsia"/>
        </w:rPr>
        <w:t>行动</w:t>
      </w:r>
      <w:r>
        <w:t>27</w:t>
      </w:r>
      <w:r>
        <w:rPr>
          <w:rFonts w:hint="eastAsia"/>
        </w:rPr>
        <w:t>：推进生物多样性保护宣传教育</w:t>
      </w:r>
      <w:bookmarkEnd w:id="238"/>
      <w:bookmarkEnd w:id="239"/>
      <w:bookmarkEnd w:id="240"/>
    </w:p>
    <w:p>
      <w:pPr>
        <w:spacing w:line="520" w:lineRule="exact"/>
        <w:ind w:firstLine="640"/>
        <w:jc w:val="both"/>
      </w:pPr>
      <w:r>
        <w:rPr>
          <w:rFonts w:hint="eastAsia"/>
        </w:rPr>
        <w:t>行动目标：多层次宣教，提升公众保护意识</w:t>
      </w:r>
    </w:p>
    <w:p>
      <w:pPr>
        <w:spacing w:line="520" w:lineRule="exact"/>
        <w:ind w:firstLine="640"/>
        <w:jc w:val="both"/>
      </w:pPr>
      <w:r>
        <w:rPr>
          <w:rFonts w:hint="eastAsia"/>
        </w:rPr>
        <w:t>行动内容：以武汉市高校、社区等单位为主体，通过课堂授课、网络授课、社会实践等各种活动培养</w:t>
      </w:r>
      <w:r>
        <w:rPr>
          <w:rFonts w:hint="eastAsia"/>
          <w:lang w:eastAsia="zh-CN"/>
        </w:rPr>
        <w:t>青少年</w:t>
      </w:r>
      <w:r>
        <w:rPr>
          <w:rFonts w:hint="eastAsia"/>
        </w:rPr>
        <w:t>的生物多样性保护意识；持续推动生物多样性体验地（馆）等</w:t>
      </w:r>
      <w:r>
        <w:t>自然类宣教基地</w:t>
      </w:r>
      <w:r>
        <w:rPr>
          <w:rFonts w:hint="eastAsia"/>
        </w:rPr>
        <w:t>建设，</w:t>
      </w:r>
      <w:r>
        <w:t>积极申报国家生态环境科普基地</w:t>
      </w:r>
      <w:r>
        <w:rPr>
          <w:rFonts w:hint="eastAsia"/>
        </w:rPr>
        <w:t>；依托自然保护区、森林公园和湿地公园等，广泛宣传生物多样性保护知识，提高当地公民保护意识；在农业、林业、渔业、水利、交通等领域，推广有利于生物多样性保护的理念与行为规范。以“国际生物多样性日”“世界地球日”“世界湿地日”“</w:t>
      </w:r>
      <w:r>
        <w:rPr>
          <w:rFonts w:hint="eastAsia"/>
          <w:lang w:eastAsia="zh-CN"/>
        </w:rPr>
        <w:t>六五</w:t>
      </w:r>
      <w:r>
        <w:rPr>
          <w:rFonts w:hint="eastAsia"/>
        </w:rPr>
        <w:t>环境日”“全国</w:t>
      </w:r>
      <w:r>
        <w:t>生态日</w:t>
      </w:r>
      <w:r>
        <w:rPr>
          <w:rFonts w:hint="eastAsia"/>
        </w:rPr>
        <w:t>”“爱鸟周”等节日为契机</w:t>
      </w:r>
      <w:r>
        <w:t>，组织</w:t>
      </w:r>
      <w:r>
        <w:rPr>
          <w:rFonts w:hint="eastAsia"/>
        </w:rPr>
        <w:t>开展宣传教育活动，引导</w:t>
      </w:r>
      <w:r>
        <w:t>全社会积极参与生物多样性保护</w:t>
      </w:r>
      <w:r>
        <w:rPr>
          <w:rFonts w:hint="eastAsia"/>
        </w:rPr>
        <w:t>。</w:t>
      </w:r>
    </w:p>
    <w:p>
      <w:pPr>
        <w:pStyle w:val="6"/>
        <w:spacing w:line="520" w:lineRule="exact"/>
        <w:jc w:val="both"/>
      </w:pPr>
      <w:bookmarkStart w:id="241" w:name="_Toc26552"/>
      <w:bookmarkStart w:id="242" w:name="_Toc25703"/>
      <w:bookmarkStart w:id="243" w:name="_Toc147668127"/>
      <w:r>
        <w:rPr>
          <w:rFonts w:hint="eastAsia"/>
        </w:rPr>
        <w:t>行动</w:t>
      </w:r>
      <w:r>
        <w:t>28</w:t>
      </w:r>
      <w:r>
        <w:rPr>
          <w:rFonts w:hint="eastAsia"/>
        </w:rPr>
        <w:t>：建立生物多样性保护的公众参与和监督机制</w:t>
      </w:r>
      <w:bookmarkEnd w:id="241"/>
      <w:bookmarkEnd w:id="242"/>
      <w:bookmarkEnd w:id="243"/>
    </w:p>
    <w:p>
      <w:pPr>
        <w:spacing w:line="520" w:lineRule="exact"/>
        <w:ind w:firstLine="640"/>
        <w:jc w:val="both"/>
      </w:pPr>
      <w:r>
        <w:rPr>
          <w:rFonts w:hint="eastAsia"/>
        </w:rPr>
        <w:t>行动目标：提高企业、公众及民间团体在保护和持续利用生物多样性方面的参与能力</w:t>
      </w:r>
    </w:p>
    <w:p>
      <w:pPr>
        <w:spacing w:line="520" w:lineRule="exact"/>
        <w:ind w:firstLine="640"/>
        <w:jc w:val="both"/>
      </w:pPr>
      <w:r>
        <w:rPr>
          <w:rFonts w:hint="eastAsia"/>
        </w:rPr>
        <w:t>行动内容：建立完善公众和民间组织参与生物多样性保护的机制和公众监督机制，多渠道</w:t>
      </w:r>
      <w:r>
        <w:t>增强公众互动，</w:t>
      </w:r>
      <w:r>
        <w:rPr>
          <w:rFonts w:hint="eastAsia"/>
        </w:rPr>
        <w:t>完善公众参与生物多样性保护决策过程的途径和机制；建立公众参与生物多样性影响评价的方式和制度。</w:t>
      </w:r>
      <w:r>
        <w:br w:type="page"/>
      </w:r>
    </w:p>
    <w:p>
      <w:pPr>
        <w:pStyle w:val="4"/>
        <w:spacing w:before="312" w:after="312" w:line="500" w:lineRule="exact"/>
      </w:pPr>
      <w:bookmarkStart w:id="244" w:name="_Toc118641303"/>
      <w:bookmarkStart w:id="245" w:name="_Toc18130"/>
      <w:bookmarkStart w:id="246" w:name="_Toc190189739"/>
      <w:bookmarkStart w:id="247" w:name="_Toc21927"/>
      <w:bookmarkStart w:id="248" w:name="_Toc147668131"/>
      <w:bookmarkStart w:id="249" w:name="_Toc23390"/>
      <w:bookmarkStart w:id="250" w:name="_Toc11534"/>
      <w:bookmarkStart w:id="251" w:name="_Toc1943"/>
      <w:r>
        <w:rPr>
          <w:rFonts w:hint="eastAsia"/>
        </w:rPr>
        <w:t>第六章</w:t>
      </w:r>
      <w:r>
        <w:t xml:space="preserve">  </w:t>
      </w:r>
      <w:r>
        <w:rPr>
          <w:rFonts w:hint="eastAsia"/>
        </w:rPr>
        <w:t>保障措施</w:t>
      </w:r>
      <w:bookmarkEnd w:id="244"/>
      <w:bookmarkEnd w:id="245"/>
      <w:bookmarkEnd w:id="246"/>
      <w:bookmarkEnd w:id="247"/>
    </w:p>
    <w:p>
      <w:pPr>
        <w:pStyle w:val="5"/>
        <w:spacing w:line="500" w:lineRule="exact"/>
        <w:jc w:val="both"/>
      </w:pPr>
      <w:bookmarkStart w:id="252" w:name="_Toc403493806"/>
      <w:bookmarkStart w:id="253" w:name="_Toc190189740"/>
      <w:bookmarkStart w:id="254" w:name="_Toc24783"/>
      <w:bookmarkStart w:id="255" w:name="_Toc285"/>
      <w:r>
        <w:rPr>
          <w:rFonts w:hint="eastAsia"/>
        </w:rPr>
        <w:t>（一）制度</w:t>
      </w:r>
      <w:r>
        <w:t>保障</w:t>
      </w:r>
      <w:bookmarkEnd w:id="248"/>
      <w:bookmarkEnd w:id="249"/>
      <w:bookmarkEnd w:id="250"/>
      <w:bookmarkEnd w:id="251"/>
      <w:bookmarkEnd w:id="252"/>
      <w:bookmarkEnd w:id="253"/>
      <w:bookmarkEnd w:id="254"/>
      <w:bookmarkEnd w:id="255"/>
    </w:p>
    <w:p>
      <w:pPr>
        <w:spacing w:line="500" w:lineRule="exact"/>
        <w:ind w:firstLine="640"/>
        <w:jc w:val="both"/>
      </w:pPr>
      <w:r>
        <w:rPr>
          <w:rFonts w:hint="eastAsia"/>
        </w:rPr>
        <w:t>建立健全地方生物多样性保护法规制度，研究制定</w:t>
      </w:r>
      <w:r>
        <w:rPr>
          <w:rFonts w:hint="eastAsia"/>
          <w:lang w:eastAsia="zh-CN"/>
        </w:rPr>
        <w:t>生物多样性保护相关</w:t>
      </w:r>
      <w:r>
        <w:rPr>
          <w:rFonts w:hint="eastAsia"/>
        </w:rPr>
        <w:t>地方性法规，推进国家级自然保护区实现“一区一法”，切实推进生态补偿制度化和法制化。推动各部门协同、上下联动的联合执法机制，建立案件移送制度。强化责任，严格执法，保障落实。加强执法队伍建设、提高执法能力，严厉打击个人破坏生态环境等不文明行为，严肃查处非法持有、对外交换和提供生物物种资源情形，坚决打击各种偷采盗猎、非法经营、倒卖走私生物物种资源的行为，依法保护管理武汉市生物资源的多样性。</w:t>
      </w:r>
    </w:p>
    <w:p>
      <w:pPr>
        <w:pStyle w:val="5"/>
        <w:spacing w:line="500" w:lineRule="exact"/>
        <w:jc w:val="both"/>
      </w:pPr>
      <w:bookmarkStart w:id="256" w:name="_Toc28459"/>
      <w:bookmarkStart w:id="257" w:name="_Toc147668132"/>
      <w:bookmarkStart w:id="258" w:name="_Toc5366"/>
      <w:bookmarkStart w:id="259" w:name="_Toc2791"/>
      <w:bookmarkStart w:id="260" w:name="_Toc1165439233"/>
      <w:bookmarkStart w:id="261" w:name="_Toc28972"/>
      <w:bookmarkStart w:id="262" w:name="_Toc190189741"/>
      <w:bookmarkStart w:id="263" w:name="_Toc20517"/>
      <w:r>
        <w:rPr>
          <w:rFonts w:hint="eastAsia"/>
        </w:rPr>
        <w:t>（二）政策保障</w:t>
      </w:r>
      <w:bookmarkEnd w:id="256"/>
      <w:bookmarkEnd w:id="257"/>
      <w:bookmarkEnd w:id="258"/>
      <w:bookmarkEnd w:id="259"/>
      <w:bookmarkEnd w:id="260"/>
      <w:bookmarkEnd w:id="261"/>
      <w:bookmarkEnd w:id="262"/>
      <w:bookmarkEnd w:id="263"/>
    </w:p>
    <w:p>
      <w:pPr>
        <w:spacing w:line="500" w:lineRule="exact"/>
        <w:ind w:firstLine="640"/>
        <w:jc w:val="both"/>
      </w:pPr>
      <w:r>
        <w:rPr>
          <w:rFonts w:hint="eastAsia"/>
        </w:rPr>
        <w:t>各级政府和相关部门要对生物多样性保护现有政策、制度进行梳理，以自然保护地和生态保护红线为重点，针对不同区域和流域自然环境特点、生物资源特征、当地社会经济发展情况以及生物多样性保护需求，完善现有政策并制定适于不同地区、不同流域和不同层次的生物多样性保护政策和标准，形成生物多样性保护的政策体系。综合运用法律、经济和必要的行政手段，推动各项政策措施的落实。鼓励进行有利于生物多样性保护的政策、制度创新。</w:t>
      </w:r>
    </w:p>
    <w:p>
      <w:pPr>
        <w:pStyle w:val="5"/>
        <w:spacing w:line="500" w:lineRule="exact"/>
        <w:jc w:val="both"/>
      </w:pPr>
      <w:bookmarkStart w:id="264" w:name="_Toc190189742"/>
      <w:bookmarkStart w:id="265" w:name="_Toc11842"/>
      <w:bookmarkStart w:id="266" w:name="_Toc4128"/>
      <w:bookmarkStart w:id="267" w:name="_Toc20437"/>
      <w:bookmarkStart w:id="268" w:name="_Toc147668133"/>
      <w:bookmarkStart w:id="269" w:name="_Toc921002142"/>
      <w:bookmarkStart w:id="270" w:name="_Toc6687"/>
      <w:bookmarkStart w:id="271" w:name="_Toc31663"/>
      <w:r>
        <w:rPr>
          <w:rFonts w:hint="eastAsia"/>
        </w:rPr>
        <w:t>（三）组织保障</w:t>
      </w:r>
      <w:bookmarkEnd w:id="264"/>
      <w:bookmarkEnd w:id="265"/>
      <w:bookmarkEnd w:id="266"/>
      <w:bookmarkEnd w:id="267"/>
      <w:bookmarkEnd w:id="268"/>
      <w:bookmarkEnd w:id="269"/>
      <w:bookmarkEnd w:id="270"/>
      <w:bookmarkEnd w:id="271"/>
    </w:p>
    <w:p>
      <w:pPr>
        <w:spacing w:line="500" w:lineRule="exact"/>
        <w:ind w:firstLine="640"/>
        <w:jc w:val="both"/>
      </w:pPr>
      <w:r>
        <w:rPr>
          <w:rFonts w:hint="eastAsia"/>
        </w:rPr>
        <w:t>地方政府是生物多样性保护工作的责任主体，要强化组织领导，落实责任分工，分解保护任务，将生物多样性保护纳入美丽武汉建设工作内容，并将生物多样性保护内容作为对相关部门的考核内容。完善政府及部门的管理体系和协调机制，推动建立多部门联合的生物多样性保护协调机制，强化政府及部门之间的信息交流和行动协调。</w:t>
      </w:r>
    </w:p>
    <w:p>
      <w:pPr>
        <w:pStyle w:val="5"/>
        <w:spacing w:line="500" w:lineRule="exact"/>
        <w:jc w:val="both"/>
      </w:pPr>
      <w:bookmarkStart w:id="272" w:name="_Toc1964623208"/>
      <w:bookmarkStart w:id="273" w:name="_Toc13366"/>
      <w:bookmarkStart w:id="274" w:name="_Toc26761"/>
      <w:bookmarkStart w:id="275" w:name="_Toc5214"/>
      <w:bookmarkStart w:id="276" w:name="_Toc22683"/>
      <w:bookmarkStart w:id="277" w:name="_Toc13310"/>
      <w:bookmarkStart w:id="278" w:name="_Toc190189743"/>
      <w:bookmarkStart w:id="279" w:name="_Toc147668134"/>
      <w:r>
        <w:rPr>
          <w:rFonts w:hint="eastAsia"/>
        </w:rPr>
        <w:t>（四）资金保障</w:t>
      </w:r>
      <w:bookmarkEnd w:id="272"/>
      <w:bookmarkEnd w:id="273"/>
      <w:bookmarkEnd w:id="274"/>
      <w:bookmarkEnd w:id="275"/>
      <w:bookmarkEnd w:id="276"/>
      <w:bookmarkEnd w:id="277"/>
      <w:bookmarkEnd w:id="278"/>
      <w:bookmarkEnd w:id="279"/>
    </w:p>
    <w:p>
      <w:pPr>
        <w:spacing w:line="500" w:lineRule="exact"/>
        <w:ind w:firstLine="640"/>
        <w:jc w:val="both"/>
      </w:pPr>
      <w:r>
        <w:rPr>
          <w:rFonts w:hint="eastAsia"/>
        </w:rPr>
        <w:t>将生物多样性保护纳入武汉市各级</w:t>
      </w:r>
      <w:r>
        <w:t>人民政府</w:t>
      </w:r>
      <w:r>
        <w:rPr>
          <w:rFonts w:hint="eastAsia"/>
        </w:rPr>
        <w:t>国民经济和社会发展规划，保护经费纳入同级财政预算，为生物多样性保护与合理利用提供资金保障。多渠道筹集和争取国家、省财政转移支付资金、生态补偿资金等各类资金，建立稳定的投入机制，不断加大武汉市自然保护地、生态保护红线等生态功能重要区域的保护和建设资金投入，进一步促进生物多样性保护。争取国家、湖北省生物多样性保护专项资金和项目，鼓励和引导社会资金投向生物多样性保护项目。对于符合银行贷款条件的生物多样性保护与利用项目，银行要积极给予信贷支持。各金融机构要按照有关规定，优先做好直接从事和间接从事有利于生物多样性保护的企业的金融服务。</w:t>
      </w:r>
    </w:p>
    <w:p>
      <w:pPr>
        <w:pStyle w:val="5"/>
        <w:spacing w:line="500" w:lineRule="exact"/>
        <w:jc w:val="both"/>
      </w:pPr>
      <w:bookmarkStart w:id="280" w:name="_Toc32131"/>
      <w:bookmarkStart w:id="281" w:name="_Toc3841"/>
      <w:bookmarkStart w:id="282" w:name="_Toc5250"/>
      <w:bookmarkStart w:id="283" w:name="_Toc9688"/>
      <w:bookmarkStart w:id="284" w:name="_Toc1883"/>
      <w:bookmarkStart w:id="285" w:name="_Toc147668135"/>
      <w:bookmarkStart w:id="286" w:name="_Toc1972812960"/>
      <w:bookmarkStart w:id="287" w:name="_Toc190189744"/>
      <w:r>
        <w:rPr>
          <w:rFonts w:hint="eastAsia"/>
        </w:rPr>
        <w:t>（五）</w:t>
      </w:r>
      <w:bookmarkEnd w:id="280"/>
      <w:bookmarkEnd w:id="281"/>
      <w:bookmarkEnd w:id="282"/>
      <w:bookmarkEnd w:id="283"/>
      <w:bookmarkEnd w:id="284"/>
      <w:bookmarkEnd w:id="285"/>
      <w:r>
        <w:rPr>
          <w:rFonts w:hint="eastAsia"/>
        </w:rPr>
        <w:t>智力保障</w:t>
      </w:r>
      <w:bookmarkEnd w:id="286"/>
      <w:bookmarkEnd w:id="287"/>
    </w:p>
    <w:p>
      <w:pPr>
        <w:spacing w:line="500" w:lineRule="exact"/>
        <w:ind w:firstLine="640"/>
        <w:jc w:val="both"/>
      </w:pPr>
      <w:r>
        <w:rPr>
          <w:rFonts w:hint="eastAsia"/>
        </w:rPr>
        <w:t>加强与国内外生物多样性保护机构、科研单位、高等院校、企业和个人的交流与合作，拓展区域交流，不断引进资金和先进的管理理念、模式和技术方法，分享保护管理工作的经验。充分发挥武汉</w:t>
      </w:r>
      <w:r>
        <w:t>市丰富的科教资源</w:t>
      </w:r>
      <w:r>
        <w:rPr>
          <w:rFonts w:hint="eastAsia"/>
        </w:rPr>
        <w:t>优势，加强专业技术人才的培养，开展生物多样性保护项目合作。加强人员力量</w:t>
      </w:r>
      <w:r>
        <w:rPr>
          <w:rFonts w:hint="eastAsia"/>
          <w:lang w:eastAsia="zh-CN"/>
        </w:rPr>
        <w:t>，</w:t>
      </w:r>
      <w:r>
        <w:rPr>
          <w:rFonts w:hint="eastAsia"/>
        </w:rPr>
        <w:t>通过公开招聘吸纳专业人才，组织开展生物多样性保护知识轮训，提高政府管理人员生物多样性保护知识和技能，为将</w:t>
      </w:r>
      <w:r>
        <w:t>武汉</w:t>
      </w:r>
      <w:r>
        <w:rPr>
          <w:rFonts w:hint="eastAsia"/>
        </w:rPr>
        <w:t>打造成全国知名的生物多样性保护实践基地提供智力保障。</w:t>
      </w:r>
    </w:p>
    <w:p>
      <w:pPr>
        <w:spacing w:before="0" w:after="0" w:line="520" w:lineRule="exact"/>
        <w:ind w:firstLine="0" w:firstLineChars="0"/>
        <w:jc w:val="both"/>
      </w:pPr>
    </w:p>
    <w:sectPr>
      <w:footerReference r:id="rId11" w:type="default"/>
      <w:pgSz w:w="11906" w:h="16838"/>
      <w:pgMar w:top="1440" w:right="1797" w:bottom="1440" w:left="1797" w:header="851" w:footer="851" w:gutter="0"/>
      <w:pgNumType w:start="1"/>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G"/>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微软雅黑"/>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微软雅黑"/>
    <w:panose1 w:val="02010609030101010101"/>
    <w:charset w:val="86"/>
    <w:family w:val="modern"/>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SimSun-ExtG">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2459"/>
    </w:sdtPr>
    <w:sdtContent>
      <w:p>
        <w:pPr>
          <w:pStyle w:val="14"/>
          <w:ind w:firstLine="360"/>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774945"/>
    </w:sdtPr>
    <w:sdtEndPr>
      <w:rPr>
        <w:snapToGrid w:val="0"/>
      </w:rPr>
    </w:sdtEndPr>
    <w:sdtContent>
      <w:p>
        <w:pPr>
          <w:pStyle w:val="14"/>
          <w:ind w:firstLine="360"/>
          <w:rPr>
            <w:snapToGrid w:val="0"/>
          </w:rPr>
        </w:pPr>
        <w:r>
          <w:rPr>
            <w:snapToGrid w:val="0"/>
          </w:rPr>
          <w:fldChar w:fldCharType="begin"/>
        </w:r>
        <w:r>
          <w:rPr>
            <w:snapToGrid w:val="0"/>
          </w:rPr>
          <w:instrText xml:space="preserve">PAGE   \* MERGEFORMAT</w:instrText>
        </w:r>
        <w:r>
          <w:rPr>
            <w:snapToGrid w:val="0"/>
          </w:rPr>
          <w:fldChar w:fldCharType="separate"/>
        </w:r>
        <w:r>
          <w:rPr>
            <w:snapToGrid w:val="0"/>
          </w:rPr>
          <w:t>74</w:t>
        </w:r>
        <w:r>
          <w:rPr>
            <w:snapToGrid w:val="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NmIzNDE4ZTg4NjU4ZGU2OTcwMDkyMWZlMGI0YzEifQ=="/>
  </w:docVars>
  <w:rsids>
    <w:rsidRoot w:val="007D427C"/>
    <w:rsid w:val="000000EF"/>
    <w:rsid w:val="000009E9"/>
    <w:rsid w:val="00000EF8"/>
    <w:rsid w:val="00001173"/>
    <w:rsid w:val="00001246"/>
    <w:rsid w:val="000012CF"/>
    <w:rsid w:val="00002783"/>
    <w:rsid w:val="000031B7"/>
    <w:rsid w:val="00004DEE"/>
    <w:rsid w:val="00004E6A"/>
    <w:rsid w:val="000054CE"/>
    <w:rsid w:val="00005511"/>
    <w:rsid w:val="00005794"/>
    <w:rsid w:val="00005914"/>
    <w:rsid w:val="00005E41"/>
    <w:rsid w:val="00005F9A"/>
    <w:rsid w:val="000061C9"/>
    <w:rsid w:val="000062D9"/>
    <w:rsid w:val="000062F1"/>
    <w:rsid w:val="00006372"/>
    <w:rsid w:val="00006EA9"/>
    <w:rsid w:val="00006F14"/>
    <w:rsid w:val="00012537"/>
    <w:rsid w:val="00012D7A"/>
    <w:rsid w:val="00012E97"/>
    <w:rsid w:val="0001301F"/>
    <w:rsid w:val="00013472"/>
    <w:rsid w:val="00013D5E"/>
    <w:rsid w:val="00013F16"/>
    <w:rsid w:val="000144AC"/>
    <w:rsid w:val="00014AA9"/>
    <w:rsid w:val="00014B9B"/>
    <w:rsid w:val="00014D69"/>
    <w:rsid w:val="0001502D"/>
    <w:rsid w:val="000154A5"/>
    <w:rsid w:val="00015FFC"/>
    <w:rsid w:val="000161F9"/>
    <w:rsid w:val="000164C5"/>
    <w:rsid w:val="0001681C"/>
    <w:rsid w:val="00016B39"/>
    <w:rsid w:val="00016B3C"/>
    <w:rsid w:val="00016BE8"/>
    <w:rsid w:val="00016C59"/>
    <w:rsid w:val="00017A7D"/>
    <w:rsid w:val="000201E8"/>
    <w:rsid w:val="00020979"/>
    <w:rsid w:val="00020D69"/>
    <w:rsid w:val="00021B9C"/>
    <w:rsid w:val="00022A6F"/>
    <w:rsid w:val="00022E0E"/>
    <w:rsid w:val="00023267"/>
    <w:rsid w:val="0002395F"/>
    <w:rsid w:val="000240F3"/>
    <w:rsid w:val="00024145"/>
    <w:rsid w:val="000242A5"/>
    <w:rsid w:val="0002484F"/>
    <w:rsid w:val="0002522A"/>
    <w:rsid w:val="00025238"/>
    <w:rsid w:val="00025C68"/>
    <w:rsid w:val="00025C75"/>
    <w:rsid w:val="000263B6"/>
    <w:rsid w:val="00027452"/>
    <w:rsid w:val="0002790D"/>
    <w:rsid w:val="00030386"/>
    <w:rsid w:val="00030788"/>
    <w:rsid w:val="00030FF4"/>
    <w:rsid w:val="000317C6"/>
    <w:rsid w:val="00031E77"/>
    <w:rsid w:val="000326CB"/>
    <w:rsid w:val="0003278B"/>
    <w:rsid w:val="000336AB"/>
    <w:rsid w:val="00033E9D"/>
    <w:rsid w:val="00034DEA"/>
    <w:rsid w:val="00035003"/>
    <w:rsid w:val="00035555"/>
    <w:rsid w:val="00035DE0"/>
    <w:rsid w:val="00035F76"/>
    <w:rsid w:val="00036545"/>
    <w:rsid w:val="0003673B"/>
    <w:rsid w:val="00036894"/>
    <w:rsid w:val="00037089"/>
    <w:rsid w:val="00037895"/>
    <w:rsid w:val="00037B2B"/>
    <w:rsid w:val="00037DDF"/>
    <w:rsid w:val="0004008B"/>
    <w:rsid w:val="000404BB"/>
    <w:rsid w:val="00040A55"/>
    <w:rsid w:val="00041206"/>
    <w:rsid w:val="00041D0C"/>
    <w:rsid w:val="0004243A"/>
    <w:rsid w:val="0004263D"/>
    <w:rsid w:val="00042ECA"/>
    <w:rsid w:val="0004328C"/>
    <w:rsid w:val="0004351B"/>
    <w:rsid w:val="0004373B"/>
    <w:rsid w:val="00043B2D"/>
    <w:rsid w:val="00043D4C"/>
    <w:rsid w:val="00043EE4"/>
    <w:rsid w:val="00044A0F"/>
    <w:rsid w:val="00045809"/>
    <w:rsid w:val="0004632D"/>
    <w:rsid w:val="00046804"/>
    <w:rsid w:val="00046ACB"/>
    <w:rsid w:val="00046FA6"/>
    <w:rsid w:val="00047AC4"/>
    <w:rsid w:val="00047B10"/>
    <w:rsid w:val="00050429"/>
    <w:rsid w:val="00050E87"/>
    <w:rsid w:val="000510C4"/>
    <w:rsid w:val="00051379"/>
    <w:rsid w:val="00051F77"/>
    <w:rsid w:val="00051FCB"/>
    <w:rsid w:val="000525E5"/>
    <w:rsid w:val="00052BD0"/>
    <w:rsid w:val="00052C07"/>
    <w:rsid w:val="0005313F"/>
    <w:rsid w:val="0005373F"/>
    <w:rsid w:val="00053DF4"/>
    <w:rsid w:val="000543C8"/>
    <w:rsid w:val="00054551"/>
    <w:rsid w:val="000545E1"/>
    <w:rsid w:val="0005465F"/>
    <w:rsid w:val="0005471B"/>
    <w:rsid w:val="000551C2"/>
    <w:rsid w:val="00055612"/>
    <w:rsid w:val="00055C0E"/>
    <w:rsid w:val="00055C4E"/>
    <w:rsid w:val="00055CC8"/>
    <w:rsid w:val="0005663C"/>
    <w:rsid w:val="00056721"/>
    <w:rsid w:val="0005731E"/>
    <w:rsid w:val="000604BE"/>
    <w:rsid w:val="00060678"/>
    <w:rsid w:val="00061128"/>
    <w:rsid w:val="000613C3"/>
    <w:rsid w:val="000619A6"/>
    <w:rsid w:val="00061ABD"/>
    <w:rsid w:val="00061CC0"/>
    <w:rsid w:val="00061D17"/>
    <w:rsid w:val="00062793"/>
    <w:rsid w:val="00062BC3"/>
    <w:rsid w:val="00062E84"/>
    <w:rsid w:val="00063311"/>
    <w:rsid w:val="0006471C"/>
    <w:rsid w:val="00064FDF"/>
    <w:rsid w:val="00065019"/>
    <w:rsid w:val="00065134"/>
    <w:rsid w:val="0006529D"/>
    <w:rsid w:val="000658BB"/>
    <w:rsid w:val="00065DB8"/>
    <w:rsid w:val="00066122"/>
    <w:rsid w:val="00066527"/>
    <w:rsid w:val="000669E1"/>
    <w:rsid w:val="00066D42"/>
    <w:rsid w:val="00066FD5"/>
    <w:rsid w:val="00067123"/>
    <w:rsid w:val="000672A4"/>
    <w:rsid w:val="000675B4"/>
    <w:rsid w:val="0006760E"/>
    <w:rsid w:val="00067800"/>
    <w:rsid w:val="00067A93"/>
    <w:rsid w:val="00067C2C"/>
    <w:rsid w:val="00067F66"/>
    <w:rsid w:val="00067FE5"/>
    <w:rsid w:val="0007046D"/>
    <w:rsid w:val="000713DD"/>
    <w:rsid w:val="00071C0C"/>
    <w:rsid w:val="00072113"/>
    <w:rsid w:val="00072172"/>
    <w:rsid w:val="00073A53"/>
    <w:rsid w:val="00073AD9"/>
    <w:rsid w:val="00074D32"/>
    <w:rsid w:val="000751EF"/>
    <w:rsid w:val="00075E23"/>
    <w:rsid w:val="000772FA"/>
    <w:rsid w:val="0007770A"/>
    <w:rsid w:val="00081386"/>
    <w:rsid w:val="0008165B"/>
    <w:rsid w:val="00081F24"/>
    <w:rsid w:val="00082A18"/>
    <w:rsid w:val="00082C00"/>
    <w:rsid w:val="00082F5D"/>
    <w:rsid w:val="0008311C"/>
    <w:rsid w:val="000837E1"/>
    <w:rsid w:val="000837F6"/>
    <w:rsid w:val="00083BEC"/>
    <w:rsid w:val="00083D73"/>
    <w:rsid w:val="000842DE"/>
    <w:rsid w:val="00084343"/>
    <w:rsid w:val="0008454E"/>
    <w:rsid w:val="00084562"/>
    <w:rsid w:val="00084B0C"/>
    <w:rsid w:val="0008544E"/>
    <w:rsid w:val="0008574C"/>
    <w:rsid w:val="00085FFF"/>
    <w:rsid w:val="0008631C"/>
    <w:rsid w:val="00086D6A"/>
    <w:rsid w:val="00090E26"/>
    <w:rsid w:val="00091221"/>
    <w:rsid w:val="00091E3E"/>
    <w:rsid w:val="00092472"/>
    <w:rsid w:val="0009290B"/>
    <w:rsid w:val="0009297F"/>
    <w:rsid w:val="00092B34"/>
    <w:rsid w:val="00092C1E"/>
    <w:rsid w:val="00093010"/>
    <w:rsid w:val="00093405"/>
    <w:rsid w:val="000937C6"/>
    <w:rsid w:val="00093FA2"/>
    <w:rsid w:val="0009422B"/>
    <w:rsid w:val="000946BD"/>
    <w:rsid w:val="000947B2"/>
    <w:rsid w:val="0009505F"/>
    <w:rsid w:val="00095AF7"/>
    <w:rsid w:val="00095ECF"/>
    <w:rsid w:val="00096273"/>
    <w:rsid w:val="00096AC2"/>
    <w:rsid w:val="00097A87"/>
    <w:rsid w:val="00097B33"/>
    <w:rsid w:val="000A002F"/>
    <w:rsid w:val="000A0177"/>
    <w:rsid w:val="000A0633"/>
    <w:rsid w:val="000A0E03"/>
    <w:rsid w:val="000A0FE6"/>
    <w:rsid w:val="000A12E5"/>
    <w:rsid w:val="000A26BB"/>
    <w:rsid w:val="000A2735"/>
    <w:rsid w:val="000A3187"/>
    <w:rsid w:val="000A3204"/>
    <w:rsid w:val="000A3A44"/>
    <w:rsid w:val="000A40EB"/>
    <w:rsid w:val="000A4A9A"/>
    <w:rsid w:val="000A5341"/>
    <w:rsid w:val="000A5347"/>
    <w:rsid w:val="000A5E03"/>
    <w:rsid w:val="000A603C"/>
    <w:rsid w:val="000A60EC"/>
    <w:rsid w:val="000A6721"/>
    <w:rsid w:val="000A693B"/>
    <w:rsid w:val="000A702F"/>
    <w:rsid w:val="000A7275"/>
    <w:rsid w:val="000A73C9"/>
    <w:rsid w:val="000A7C2C"/>
    <w:rsid w:val="000A7DC2"/>
    <w:rsid w:val="000B02B8"/>
    <w:rsid w:val="000B085C"/>
    <w:rsid w:val="000B161B"/>
    <w:rsid w:val="000B1F1B"/>
    <w:rsid w:val="000B21B6"/>
    <w:rsid w:val="000B21CB"/>
    <w:rsid w:val="000B2219"/>
    <w:rsid w:val="000B2509"/>
    <w:rsid w:val="000B27B3"/>
    <w:rsid w:val="000B2D20"/>
    <w:rsid w:val="000B33AE"/>
    <w:rsid w:val="000B348D"/>
    <w:rsid w:val="000B3AF1"/>
    <w:rsid w:val="000B3F7E"/>
    <w:rsid w:val="000B41FB"/>
    <w:rsid w:val="000B47DD"/>
    <w:rsid w:val="000B4C11"/>
    <w:rsid w:val="000B4D63"/>
    <w:rsid w:val="000B4F42"/>
    <w:rsid w:val="000B541D"/>
    <w:rsid w:val="000B5E95"/>
    <w:rsid w:val="000B5F39"/>
    <w:rsid w:val="000B6705"/>
    <w:rsid w:val="000B6A18"/>
    <w:rsid w:val="000B7358"/>
    <w:rsid w:val="000C0023"/>
    <w:rsid w:val="000C0843"/>
    <w:rsid w:val="000C23D2"/>
    <w:rsid w:val="000C25D4"/>
    <w:rsid w:val="000C272A"/>
    <w:rsid w:val="000C28EB"/>
    <w:rsid w:val="000C2CE0"/>
    <w:rsid w:val="000C2D34"/>
    <w:rsid w:val="000C2DCE"/>
    <w:rsid w:val="000C3431"/>
    <w:rsid w:val="000C3558"/>
    <w:rsid w:val="000C371C"/>
    <w:rsid w:val="000C47D3"/>
    <w:rsid w:val="000C4972"/>
    <w:rsid w:val="000C4AB4"/>
    <w:rsid w:val="000C4D70"/>
    <w:rsid w:val="000C5A30"/>
    <w:rsid w:val="000C5ED0"/>
    <w:rsid w:val="000C6315"/>
    <w:rsid w:val="000C66F0"/>
    <w:rsid w:val="000C6794"/>
    <w:rsid w:val="000C6D18"/>
    <w:rsid w:val="000C7017"/>
    <w:rsid w:val="000C7253"/>
    <w:rsid w:val="000C730D"/>
    <w:rsid w:val="000C73C2"/>
    <w:rsid w:val="000C75C9"/>
    <w:rsid w:val="000C7772"/>
    <w:rsid w:val="000C7898"/>
    <w:rsid w:val="000C7CA9"/>
    <w:rsid w:val="000D009D"/>
    <w:rsid w:val="000D05AE"/>
    <w:rsid w:val="000D0D62"/>
    <w:rsid w:val="000D154B"/>
    <w:rsid w:val="000D1E6E"/>
    <w:rsid w:val="000D237E"/>
    <w:rsid w:val="000D2393"/>
    <w:rsid w:val="000D2C48"/>
    <w:rsid w:val="000D3528"/>
    <w:rsid w:val="000D39A7"/>
    <w:rsid w:val="000D3D12"/>
    <w:rsid w:val="000D41BC"/>
    <w:rsid w:val="000D4430"/>
    <w:rsid w:val="000D4B8F"/>
    <w:rsid w:val="000D4D2A"/>
    <w:rsid w:val="000D4E8D"/>
    <w:rsid w:val="000D5704"/>
    <w:rsid w:val="000D5A1B"/>
    <w:rsid w:val="000D5B43"/>
    <w:rsid w:val="000D5D9B"/>
    <w:rsid w:val="000D5E2E"/>
    <w:rsid w:val="000D6E06"/>
    <w:rsid w:val="000D6F1C"/>
    <w:rsid w:val="000D77F4"/>
    <w:rsid w:val="000E09E1"/>
    <w:rsid w:val="000E09F2"/>
    <w:rsid w:val="000E0E0C"/>
    <w:rsid w:val="000E155E"/>
    <w:rsid w:val="000E16C0"/>
    <w:rsid w:val="000E1AE9"/>
    <w:rsid w:val="000E22E1"/>
    <w:rsid w:val="000E2AB1"/>
    <w:rsid w:val="000E373F"/>
    <w:rsid w:val="000E3E2A"/>
    <w:rsid w:val="000E3F52"/>
    <w:rsid w:val="000E45E7"/>
    <w:rsid w:val="000E53A6"/>
    <w:rsid w:val="000E5565"/>
    <w:rsid w:val="000E5ECE"/>
    <w:rsid w:val="000E7A95"/>
    <w:rsid w:val="000E7D98"/>
    <w:rsid w:val="000F0230"/>
    <w:rsid w:val="000F0917"/>
    <w:rsid w:val="000F0A6B"/>
    <w:rsid w:val="000F0FE9"/>
    <w:rsid w:val="000F176F"/>
    <w:rsid w:val="000F278B"/>
    <w:rsid w:val="000F3303"/>
    <w:rsid w:val="000F3C92"/>
    <w:rsid w:val="000F436E"/>
    <w:rsid w:val="000F4AF5"/>
    <w:rsid w:val="000F4ED8"/>
    <w:rsid w:val="000F5A02"/>
    <w:rsid w:val="000F62E9"/>
    <w:rsid w:val="000F67B7"/>
    <w:rsid w:val="000F7486"/>
    <w:rsid w:val="000F7580"/>
    <w:rsid w:val="000F75B0"/>
    <w:rsid w:val="000F7679"/>
    <w:rsid w:val="000F778D"/>
    <w:rsid w:val="000F7C13"/>
    <w:rsid w:val="001001EE"/>
    <w:rsid w:val="001002D0"/>
    <w:rsid w:val="001005B3"/>
    <w:rsid w:val="00100618"/>
    <w:rsid w:val="00100A53"/>
    <w:rsid w:val="00100D25"/>
    <w:rsid w:val="00102062"/>
    <w:rsid w:val="001030FC"/>
    <w:rsid w:val="0010365E"/>
    <w:rsid w:val="00103C9A"/>
    <w:rsid w:val="001042CB"/>
    <w:rsid w:val="00104ABE"/>
    <w:rsid w:val="00105064"/>
    <w:rsid w:val="00105D62"/>
    <w:rsid w:val="00106071"/>
    <w:rsid w:val="00106437"/>
    <w:rsid w:val="0010782C"/>
    <w:rsid w:val="00110AD7"/>
    <w:rsid w:val="00110B83"/>
    <w:rsid w:val="00110D91"/>
    <w:rsid w:val="00111A1C"/>
    <w:rsid w:val="001125E0"/>
    <w:rsid w:val="001127D3"/>
    <w:rsid w:val="00112D2C"/>
    <w:rsid w:val="00114120"/>
    <w:rsid w:val="001146A1"/>
    <w:rsid w:val="0011490C"/>
    <w:rsid w:val="00114AFE"/>
    <w:rsid w:val="00114CF9"/>
    <w:rsid w:val="00114FE2"/>
    <w:rsid w:val="0011637D"/>
    <w:rsid w:val="0011652C"/>
    <w:rsid w:val="001174A7"/>
    <w:rsid w:val="00120754"/>
    <w:rsid w:val="00120D85"/>
    <w:rsid w:val="00121359"/>
    <w:rsid w:val="0012160E"/>
    <w:rsid w:val="00121E01"/>
    <w:rsid w:val="00122091"/>
    <w:rsid w:val="00122259"/>
    <w:rsid w:val="0012235A"/>
    <w:rsid w:val="001224E0"/>
    <w:rsid w:val="00122C98"/>
    <w:rsid w:val="00123029"/>
    <w:rsid w:val="00123275"/>
    <w:rsid w:val="001232C2"/>
    <w:rsid w:val="00123529"/>
    <w:rsid w:val="00123BEB"/>
    <w:rsid w:val="0012470C"/>
    <w:rsid w:val="00124AB9"/>
    <w:rsid w:val="00124D27"/>
    <w:rsid w:val="001251F4"/>
    <w:rsid w:val="001252F8"/>
    <w:rsid w:val="00125D95"/>
    <w:rsid w:val="0012613F"/>
    <w:rsid w:val="001262C1"/>
    <w:rsid w:val="00126690"/>
    <w:rsid w:val="00126A9B"/>
    <w:rsid w:val="00126FD6"/>
    <w:rsid w:val="00127085"/>
    <w:rsid w:val="0012760D"/>
    <w:rsid w:val="00127D3B"/>
    <w:rsid w:val="001300D4"/>
    <w:rsid w:val="00130251"/>
    <w:rsid w:val="00130503"/>
    <w:rsid w:val="00130602"/>
    <w:rsid w:val="00130697"/>
    <w:rsid w:val="00130C79"/>
    <w:rsid w:val="00131391"/>
    <w:rsid w:val="00131D45"/>
    <w:rsid w:val="001328B8"/>
    <w:rsid w:val="00134164"/>
    <w:rsid w:val="001341EC"/>
    <w:rsid w:val="0013485F"/>
    <w:rsid w:val="00134D25"/>
    <w:rsid w:val="0013564E"/>
    <w:rsid w:val="0013568B"/>
    <w:rsid w:val="00135CBD"/>
    <w:rsid w:val="00136FB8"/>
    <w:rsid w:val="00137501"/>
    <w:rsid w:val="00137660"/>
    <w:rsid w:val="00140019"/>
    <w:rsid w:val="001404AF"/>
    <w:rsid w:val="001405AF"/>
    <w:rsid w:val="00141700"/>
    <w:rsid w:val="00141F13"/>
    <w:rsid w:val="00143A76"/>
    <w:rsid w:val="00144583"/>
    <w:rsid w:val="00144A7D"/>
    <w:rsid w:val="001451C1"/>
    <w:rsid w:val="00145AE0"/>
    <w:rsid w:val="00145E00"/>
    <w:rsid w:val="00145F6E"/>
    <w:rsid w:val="001464E4"/>
    <w:rsid w:val="00146983"/>
    <w:rsid w:val="001476F0"/>
    <w:rsid w:val="00147E25"/>
    <w:rsid w:val="00150A31"/>
    <w:rsid w:val="0015135F"/>
    <w:rsid w:val="00152750"/>
    <w:rsid w:val="00152BD2"/>
    <w:rsid w:val="001532A8"/>
    <w:rsid w:val="001544C0"/>
    <w:rsid w:val="001548C0"/>
    <w:rsid w:val="00154908"/>
    <w:rsid w:val="00154940"/>
    <w:rsid w:val="00154A46"/>
    <w:rsid w:val="00155B50"/>
    <w:rsid w:val="00155D3C"/>
    <w:rsid w:val="00156E53"/>
    <w:rsid w:val="00157059"/>
    <w:rsid w:val="00157417"/>
    <w:rsid w:val="00160234"/>
    <w:rsid w:val="00160C10"/>
    <w:rsid w:val="00160C31"/>
    <w:rsid w:val="00161072"/>
    <w:rsid w:val="00161854"/>
    <w:rsid w:val="001622B8"/>
    <w:rsid w:val="0016378D"/>
    <w:rsid w:val="00163BB9"/>
    <w:rsid w:val="00164503"/>
    <w:rsid w:val="001647D5"/>
    <w:rsid w:val="00164C14"/>
    <w:rsid w:val="001653BA"/>
    <w:rsid w:val="00165649"/>
    <w:rsid w:val="001659B0"/>
    <w:rsid w:val="00165D5B"/>
    <w:rsid w:val="00165EBE"/>
    <w:rsid w:val="00166307"/>
    <w:rsid w:val="001665DA"/>
    <w:rsid w:val="00166EB8"/>
    <w:rsid w:val="001670C1"/>
    <w:rsid w:val="001674F8"/>
    <w:rsid w:val="001677A8"/>
    <w:rsid w:val="00170168"/>
    <w:rsid w:val="001703A2"/>
    <w:rsid w:val="001707D5"/>
    <w:rsid w:val="001707F3"/>
    <w:rsid w:val="00170D0A"/>
    <w:rsid w:val="00170FC3"/>
    <w:rsid w:val="00171114"/>
    <w:rsid w:val="00171A04"/>
    <w:rsid w:val="001720E4"/>
    <w:rsid w:val="00172B9C"/>
    <w:rsid w:val="00172D46"/>
    <w:rsid w:val="0017349C"/>
    <w:rsid w:val="0017386F"/>
    <w:rsid w:val="00173A5F"/>
    <w:rsid w:val="00174B9E"/>
    <w:rsid w:val="00174BEE"/>
    <w:rsid w:val="00174E46"/>
    <w:rsid w:val="00176959"/>
    <w:rsid w:val="00176A20"/>
    <w:rsid w:val="00176E57"/>
    <w:rsid w:val="00176F63"/>
    <w:rsid w:val="00176FD8"/>
    <w:rsid w:val="001777E0"/>
    <w:rsid w:val="00177845"/>
    <w:rsid w:val="00177AF7"/>
    <w:rsid w:val="0018067B"/>
    <w:rsid w:val="00182263"/>
    <w:rsid w:val="00182584"/>
    <w:rsid w:val="00182BA7"/>
    <w:rsid w:val="00182F39"/>
    <w:rsid w:val="00184D83"/>
    <w:rsid w:val="0018526F"/>
    <w:rsid w:val="00185A8D"/>
    <w:rsid w:val="00186627"/>
    <w:rsid w:val="00186943"/>
    <w:rsid w:val="00187A5D"/>
    <w:rsid w:val="00187B4B"/>
    <w:rsid w:val="00187DD0"/>
    <w:rsid w:val="00190215"/>
    <w:rsid w:val="00190363"/>
    <w:rsid w:val="00190BFC"/>
    <w:rsid w:val="00190C54"/>
    <w:rsid w:val="001913C5"/>
    <w:rsid w:val="00191ABF"/>
    <w:rsid w:val="00192021"/>
    <w:rsid w:val="0019266C"/>
    <w:rsid w:val="00193798"/>
    <w:rsid w:val="00194AEA"/>
    <w:rsid w:val="00195A45"/>
    <w:rsid w:val="0019609B"/>
    <w:rsid w:val="00196471"/>
    <w:rsid w:val="001966B6"/>
    <w:rsid w:val="001969E1"/>
    <w:rsid w:val="00196D71"/>
    <w:rsid w:val="00196DDD"/>
    <w:rsid w:val="001978F1"/>
    <w:rsid w:val="001A02B8"/>
    <w:rsid w:val="001A03E2"/>
    <w:rsid w:val="001A0B85"/>
    <w:rsid w:val="001A148D"/>
    <w:rsid w:val="001A15E9"/>
    <w:rsid w:val="001A1BF5"/>
    <w:rsid w:val="001A2217"/>
    <w:rsid w:val="001A2529"/>
    <w:rsid w:val="001A2DD2"/>
    <w:rsid w:val="001A360B"/>
    <w:rsid w:val="001A3DC5"/>
    <w:rsid w:val="001A406C"/>
    <w:rsid w:val="001A40A2"/>
    <w:rsid w:val="001A4206"/>
    <w:rsid w:val="001A441D"/>
    <w:rsid w:val="001A446B"/>
    <w:rsid w:val="001A481D"/>
    <w:rsid w:val="001A4C84"/>
    <w:rsid w:val="001A5636"/>
    <w:rsid w:val="001A56F3"/>
    <w:rsid w:val="001A610C"/>
    <w:rsid w:val="001A62B9"/>
    <w:rsid w:val="001A683B"/>
    <w:rsid w:val="001A733D"/>
    <w:rsid w:val="001B0143"/>
    <w:rsid w:val="001B0983"/>
    <w:rsid w:val="001B09ED"/>
    <w:rsid w:val="001B0BC4"/>
    <w:rsid w:val="001B10B0"/>
    <w:rsid w:val="001B128B"/>
    <w:rsid w:val="001B185D"/>
    <w:rsid w:val="001B1DD9"/>
    <w:rsid w:val="001B1E2C"/>
    <w:rsid w:val="001B2294"/>
    <w:rsid w:val="001B2594"/>
    <w:rsid w:val="001B2BC5"/>
    <w:rsid w:val="001B30EF"/>
    <w:rsid w:val="001B3CC8"/>
    <w:rsid w:val="001B3E02"/>
    <w:rsid w:val="001B4210"/>
    <w:rsid w:val="001B4840"/>
    <w:rsid w:val="001B4B03"/>
    <w:rsid w:val="001B4D75"/>
    <w:rsid w:val="001B57A0"/>
    <w:rsid w:val="001B5D7D"/>
    <w:rsid w:val="001B5F21"/>
    <w:rsid w:val="001B6984"/>
    <w:rsid w:val="001B6D00"/>
    <w:rsid w:val="001B7050"/>
    <w:rsid w:val="001B71AE"/>
    <w:rsid w:val="001B7301"/>
    <w:rsid w:val="001B7469"/>
    <w:rsid w:val="001B7887"/>
    <w:rsid w:val="001C09CA"/>
    <w:rsid w:val="001C152A"/>
    <w:rsid w:val="001C2288"/>
    <w:rsid w:val="001C2766"/>
    <w:rsid w:val="001C3248"/>
    <w:rsid w:val="001C33F4"/>
    <w:rsid w:val="001C3895"/>
    <w:rsid w:val="001C392F"/>
    <w:rsid w:val="001C3E51"/>
    <w:rsid w:val="001C4B59"/>
    <w:rsid w:val="001C5E46"/>
    <w:rsid w:val="001C713C"/>
    <w:rsid w:val="001C740E"/>
    <w:rsid w:val="001C7D28"/>
    <w:rsid w:val="001D0459"/>
    <w:rsid w:val="001D0988"/>
    <w:rsid w:val="001D0AB1"/>
    <w:rsid w:val="001D0B3A"/>
    <w:rsid w:val="001D139D"/>
    <w:rsid w:val="001D2431"/>
    <w:rsid w:val="001D2679"/>
    <w:rsid w:val="001D294B"/>
    <w:rsid w:val="001D2D85"/>
    <w:rsid w:val="001D2DA6"/>
    <w:rsid w:val="001D3138"/>
    <w:rsid w:val="001D37E1"/>
    <w:rsid w:val="001D405F"/>
    <w:rsid w:val="001D54B1"/>
    <w:rsid w:val="001D583D"/>
    <w:rsid w:val="001D5958"/>
    <w:rsid w:val="001D5B83"/>
    <w:rsid w:val="001D66B3"/>
    <w:rsid w:val="001D6C62"/>
    <w:rsid w:val="001D7B21"/>
    <w:rsid w:val="001E0774"/>
    <w:rsid w:val="001E090B"/>
    <w:rsid w:val="001E0DBD"/>
    <w:rsid w:val="001E1EE0"/>
    <w:rsid w:val="001E227A"/>
    <w:rsid w:val="001E2545"/>
    <w:rsid w:val="001E25AC"/>
    <w:rsid w:val="001E29EC"/>
    <w:rsid w:val="001E2B08"/>
    <w:rsid w:val="001E2B19"/>
    <w:rsid w:val="001E2C2D"/>
    <w:rsid w:val="001E3942"/>
    <w:rsid w:val="001E3FFB"/>
    <w:rsid w:val="001E4200"/>
    <w:rsid w:val="001E43E1"/>
    <w:rsid w:val="001E48EE"/>
    <w:rsid w:val="001E4EED"/>
    <w:rsid w:val="001E5173"/>
    <w:rsid w:val="001E5397"/>
    <w:rsid w:val="001E55AC"/>
    <w:rsid w:val="001E5637"/>
    <w:rsid w:val="001E5713"/>
    <w:rsid w:val="001E6BF4"/>
    <w:rsid w:val="001E76D1"/>
    <w:rsid w:val="001E7955"/>
    <w:rsid w:val="001F03C0"/>
    <w:rsid w:val="001F05A6"/>
    <w:rsid w:val="001F09E2"/>
    <w:rsid w:val="001F0EDF"/>
    <w:rsid w:val="001F1A6B"/>
    <w:rsid w:val="001F24B0"/>
    <w:rsid w:val="001F2951"/>
    <w:rsid w:val="001F2ACC"/>
    <w:rsid w:val="001F2CEB"/>
    <w:rsid w:val="001F373B"/>
    <w:rsid w:val="001F374D"/>
    <w:rsid w:val="001F3A0A"/>
    <w:rsid w:val="001F3D4D"/>
    <w:rsid w:val="001F3DFD"/>
    <w:rsid w:val="001F3FC8"/>
    <w:rsid w:val="001F4117"/>
    <w:rsid w:val="001F41F0"/>
    <w:rsid w:val="001F4943"/>
    <w:rsid w:val="001F53D7"/>
    <w:rsid w:val="001F6517"/>
    <w:rsid w:val="001F7BDD"/>
    <w:rsid w:val="001F7C55"/>
    <w:rsid w:val="002009C6"/>
    <w:rsid w:val="0020109C"/>
    <w:rsid w:val="00202589"/>
    <w:rsid w:val="00202692"/>
    <w:rsid w:val="0020294C"/>
    <w:rsid w:val="00202AE5"/>
    <w:rsid w:val="00202F11"/>
    <w:rsid w:val="002030E2"/>
    <w:rsid w:val="0020369E"/>
    <w:rsid w:val="0020394A"/>
    <w:rsid w:val="00203AAF"/>
    <w:rsid w:val="00203C13"/>
    <w:rsid w:val="002053E1"/>
    <w:rsid w:val="00205705"/>
    <w:rsid w:val="002057F7"/>
    <w:rsid w:val="00206072"/>
    <w:rsid w:val="00206299"/>
    <w:rsid w:val="00206EDE"/>
    <w:rsid w:val="00210228"/>
    <w:rsid w:val="0021032C"/>
    <w:rsid w:val="0021077B"/>
    <w:rsid w:val="002109C3"/>
    <w:rsid w:val="00210A43"/>
    <w:rsid w:val="00210CB0"/>
    <w:rsid w:val="0021108C"/>
    <w:rsid w:val="00211894"/>
    <w:rsid w:val="002122B6"/>
    <w:rsid w:val="002122BD"/>
    <w:rsid w:val="00212BDC"/>
    <w:rsid w:val="00213EBD"/>
    <w:rsid w:val="00213F1A"/>
    <w:rsid w:val="002149A9"/>
    <w:rsid w:val="00214A19"/>
    <w:rsid w:val="0021579C"/>
    <w:rsid w:val="00216707"/>
    <w:rsid w:val="00216DFA"/>
    <w:rsid w:val="00217A86"/>
    <w:rsid w:val="00221848"/>
    <w:rsid w:val="00222049"/>
    <w:rsid w:val="00222C9B"/>
    <w:rsid w:val="00222C9E"/>
    <w:rsid w:val="00223293"/>
    <w:rsid w:val="002232CC"/>
    <w:rsid w:val="00223BFA"/>
    <w:rsid w:val="002240F5"/>
    <w:rsid w:val="00224376"/>
    <w:rsid w:val="00226320"/>
    <w:rsid w:val="00226C45"/>
    <w:rsid w:val="00227101"/>
    <w:rsid w:val="0022735D"/>
    <w:rsid w:val="002276D4"/>
    <w:rsid w:val="002277FA"/>
    <w:rsid w:val="00230006"/>
    <w:rsid w:val="0023006C"/>
    <w:rsid w:val="00230572"/>
    <w:rsid w:val="002305A4"/>
    <w:rsid w:val="002309F6"/>
    <w:rsid w:val="00230C44"/>
    <w:rsid w:val="002319DF"/>
    <w:rsid w:val="00232F3F"/>
    <w:rsid w:val="002335A8"/>
    <w:rsid w:val="002335EF"/>
    <w:rsid w:val="00233D7D"/>
    <w:rsid w:val="0023431F"/>
    <w:rsid w:val="0023461A"/>
    <w:rsid w:val="00234EF4"/>
    <w:rsid w:val="00235005"/>
    <w:rsid w:val="00235098"/>
    <w:rsid w:val="00235211"/>
    <w:rsid w:val="002353F4"/>
    <w:rsid w:val="002357F0"/>
    <w:rsid w:val="00235AF7"/>
    <w:rsid w:val="002361EA"/>
    <w:rsid w:val="00236493"/>
    <w:rsid w:val="00236738"/>
    <w:rsid w:val="00236858"/>
    <w:rsid w:val="00236BE5"/>
    <w:rsid w:val="00237374"/>
    <w:rsid w:val="00237FF3"/>
    <w:rsid w:val="00240930"/>
    <w:rsid w:val="00240F74"/>
    <w:rsid w:val="00240F94"/>
    <w:rsid w:val="002413A5"/>
    <w:rsid w:val="00241415"/>
    <w:rsid w:val="002415DF"/>
    <w:rsid w:val="00241762"/>
    <w:rsid w:val="00241B25"/>
    <w:rsid w:val="00241C09"/>
    <w:rsid w:val="00242356"/>
    <w:rsid w:val="002424CC"/>
    <w:rsid w:val="00242B1E"/>
    <w:rsid w:val="00242ECF"/>
    <w:rsid w:val="0024329E"/>
    <w:rsid w:val="0024406B"/>
    <w:rsid w:val="00244E60"/>
    <w:rsid w:val="00245778"/>
    <w:rsid w:val="0024579B"/>
    <w:rsid w:val="0024594E"/>
    <w:rsid w:val="002465F6"/>
    <w:rsid w:val="002466F8"/>
    <w:rsid w:val="0024677F"/>
    <w:rsid w:val="002468E2"/>
    <w:rsid w:val="002501FD"/>
    <w:rsid w:val="0025022B"/>
    <w:rsid w:val="0025039F"/>
    <w:rsid w:val="00250901"/>
    <w:rsid w:val="00250D46"/>
    <w:rsid w:val="0025106E"/>
    <w:rsid w:val="00251087"/>
    <w:rsid w:val="00251D0F"/>
    <w:rsid w:val="002520DC"/>
    <w:rsid w:val="0025266B"/>
    <w:rsid w:val="00252CB2"/>
    <w:rsid w:val="00253032"/>
    <w:rsid w:val="002531CE"/>
    <w:rsid w:val="002537A5"/>
    <w:rsid w:val="00253950"/>
    <w:rsid w:val="002539F4"/>
    <w:rsid w:val="00253D58"/>
    <w:rsid w:val="002544B5"/>
    <w:rsid w:val="0025566D"/>
    <w:rsid w:val="00255AEC"/>
    <w:rsid w:val="00255CF2"/>
    <w:rsid w:val="00255F98"/>
    <w:rsid w:val="00256156"/>
    <w:rsid w:val="00256407"/>
    <w:rsid w:val="002565D9"/>
    <w:rsid w:val="00256E70"/>
    <w:rsid w:val="0025701A"/>
    <w:rsid w:val="00257B0F"/>
    <w:rsid w:val="0026004D"/>
    <w:rsid w:val="00260C4E"/>
    <w:rsid w:val="00261339"/>
    <w:rsid w:val="00261C82"/>
    <w:rsid w:val="00262096"/>
    <w:rsid w:val="0026214A"/>
    <w:rsid w:val="00262C52"/>
    <w:rsid w:val="002633FA"/>
    <w:rsid w:val="002635A7"/>
    <w:rsid w:val="002639AF"/>
    <w:rsid w:val="002639C0"/>
    <w:rsid w:val="00263A3B"/>
    <w:rsid w:val="00264588"/>
    <w:rsid w:val="002647CF"/>
    <w:rsid w:val="00264963"/>
    <w:rsid w:val="00265926"/>
    <w:rsid w:val="00265AA1"/>
    <w:rsid w:val="00265EF1"/>
    <w:rsid w:val="0026613C"/>
    <w:rsid w:val="00266C7B"/>
    <w:rsid w:val="002674D0"/>
    <w:rsid w:val="002707FD"/>
    <w:rsid w:val="00270BC2"/>
    <w:rsid w:val="00271124"/>
    <w:rsid w:val="00271808"/>
    <w:rsid w:val="00272561"/>
    <w:rsid w:val="0027286D"/>
    <w:rsid w:val="00273103"/>
    <w:rsid w:val="0027385E"/>
    <w:rsid w:val="00273C0A"/>
    <w:rsid w:val="00273C75"/>
    <w:rsid w:val="0027474F"/>
    <w:rsid w:val="0027486B"/>
    <w:rsid w:val="00274B66"/>
    <w:rsid w:val="00274F1D"/>
    <w:rsid w:val="002750FF"/>
    <w:rsid w:val="00275146"/>
    <w:rsid w:val="002754F5"/>
    <w:rsid w:val="00275CE7"/>
    <w:rsid w:val="00275E19"/>
    <w:rsid w:val="00275F83"/>
    <w:rsid w:val="0027631D"/>
    <w:rsid w:val="00276665"/>
    <w:rsid w:val="00276E77"/>
    <w:rsid w:val="00280986"/>
    <w:rsid w:val="00280DF1"/>
    <w:rsid w:val="00281642"/>
    <w:rsid w:val="00281715"/>
    <w:rsid w:val="00281DD7"/>
    <w:rsid w:val="002820D5"/>
    <w:rsid w:val="00282A90"/>
    <w:rsid w:val="0028315A"/>
    <w:rsid w:val="00283548"/>
    <w:rsid w:val="00283794"/>
    <w:rsid w:val="00283A20"/>
    <w:rsid w:val="00283BFF"/>
    <w:rsid w:val="00283C52"/>
    <w:rsid w:val="00283D72"/>
    <w:rsid w:val="00284070"/>
    <w:rsid w:val="0028584D"/>
    <w:rsid w:val="00285DEA"/>
    <w:rsid w:val="00285DEB"/>
    <w:rsid w:val="002860CB"/>
    <w:rsid w:val="002860D6"/>
    <w:rsid w:val="00287179"/>
    <w:rsid w:val="00287438"/>
    <w:rsid w:val="00287F5F"/>
    <w:rsid w:val="00290AFF"/>
    <w:rsid w:val="002910F1"/>
    <w:rsid w:val="00291C06"/>
    <w:rsid w:val="0029220C"/>
    <w:rsid w:val="00292238"/>
    <w:rsid w:val="0029254E"/>
    <w:rsid w:val="002938CD"/>
    <w:rsid w:val="00293A71"/>
    <w:rsid w:val="0029434D"/>
    <w:rsid w:val="002948D0"/>
    <w:rsid w:val="002959F7"/>
    <w:rsid w:val="00296542"/>
    <w:rsid w:val="0029666A"/>
    <w:rsid w:val="00296F91"/>
    <w:rsid w:val="0029701F"/>
    <w:rsid w:val="0029722B"/>
    <w:rsid w:val="00297E6B"/>
    <w:rsid w:val="00297FC0"/>
    <w:rsid w:val="002A0201"/>
    <w:rsid w:val="002A2946"/>
    <w:rsid w:val="002A2D2F"/>
    <w:rsid w:val="002A312E"/>
    <w:rsid w:val="002A38ED"/>
    <w:rsid w:val="002A3EFD"/>
    <w:rsid w:val="002A3F9A"/>
    <w:rsid w:val="002A4A67"/>
    <w:rsid w:val="002A552B"/>
    <w:rsid w:val="002A5AF3"/>
    <w:rsid w:val="002A5FF5"/>
    <w:rsid w:val="002A6013"/>
    <w:rsid w:val="002A66D0"/>
    <w:rsid w:val="002A66F7"/>
    <w:rsid w:val="002A68F1"/>
    <w:rsid w:val="002A6B5C"/>
    <w:rsid w:val="002A6C0B"/>
    <w:rsid w:val="002A7AF0"/>
    <w:rsid w:val="002B0D2B"/>
    <w:rsid w:val="002B16BB"/>
    <w:rsid w:val="002B1878"/>
    <w:rsid w:val="002B1F10"/>
    <w:rsid w:val="002B1F33"/>
    <w:rsid w:val="002B1F9A"/>
    <w:rsid w:val="002B2467"/>
    <w:rsid w:val="002B2998"/>
    <w:rsid w:val="002B3725"/>
    <w:rsid w:val="002B40CB"/>
    <w:rsid w:val="002B41BA"/>
    <w:rsid w:val="002B4327"/>
    <w:rsid w:val="002B4B6E"/>
    <w:rsid w:val="002B4F6A"/>
    <w:rsid w:val="002B5537"/>
    <w:rsid w:val="002B657C"/>
    <w:rsid w:val="002B713F"/>
    <w:rsid w:val="002B7192"/>
    <w:rsid w:val="002B73F3"/>
    <w:rsid w:val="002B766C"/>
    <w:rsid w:val="002B777B"/>
    <w:rsid w:val="002B7AD6"/>
    <w:rsid w:val="002B7DDD"/>
    <w:rsid w:val="002C0CB8"/>
    <w:rsid w:val="002C128B"/>
    <w:rsid w:val="002C12D9"/>
    <w:rsid w:val="002C15B2"/>
    <w:rsid w:val="002C1B77"/>
    <w:rsid w:val="002C1C7C"/>
    <w:rsid w:val="002C1CAE"/>
    <w:rsid w:val="002C368F"/>
    <w:rsid w:val="002C3AD8"/>
    <w:rsid w:val="002C3D68"/>
    <w:rsid w:val="002C424C"/>
    <w:rsid w:val="002C4562"/>
    <w:rsid w:val="002C4D9B"/>
    <w:rsid w:val="002C5869"/>
    <w:rsid w:val="002C5CED"/>
    <w:rsid w:val="002C5F59"/>
    <w:rsid w:val="002C6559"/>
    <w:rsid w:val="002C6CE4"/>
    <w:rsid w:val="002C7033"/>
    <w:rsid w:val="002C740E"/>
    <w:rsid w:val="002C74EB"/>
    <w:rsid w:val="002D06EE"/>
    <w:rsid w:val="002D0AE6"/>
    <w:rsid w:val="002D0B0D"/>
    <w:rsid w:val="002D1294"/>
    <w:rsid w:val="002D1480"/>
    <w:rsid w:val="002D1677"/>
    <w:rsid w:val="002D1F0A"/>
    <w:rsid w:val="002D21F2"/>
    <w:rsid w:val="002D375F"/>
    <w:rsid w:val="002D3852"/>
    <w:rsid w:val="002D3D33"/>
    <w:rsid w:val="002D3E2F"/>
    <w:rsid w:val="002D4773"/>
    <w:rsid w:val="002D4D59"/>
    <w:rsid w:val="002D4E9E"/>
    <w:rsid w:val="002D4F30"/>
    <w:rsid w:val="002D5133"/>
    <w:rsid w:val="002D51B1"/>
    <w:rsid w:val="002D546F"/>
    <w:rsid w:val="002D5721"/>
    <w:rsid w:val="002D57B0"/>
    <w:rsid w:val="002D5D0D"/>
    <w:rsid w:val="002D5EBE"/>
    <w:rsid w:val="002D6065"/>
    <w:rsid w:val="002D633B"/>
    <w:rsid w:val="002D67BA"/>
    <w:rsid w:val="002D6F89"/>
    <w:rsid w:val="002D71D7"/>
    <w:rsid w:val="002D73AF"/>
    <w:rsid w:val="002D7907"/>
    <w:rsid w:val="002D7D19"/>
    <w:rsid w:val="002E0023"/>
    <w:rsid w:val="002E19AC"/>
    <w:rsid w:val="002E24FE"/>
    <w:rsid w:val="002E26E1"/>
    <w:rsid w:val="002E3804"/>
    <w:rsid w:val="002E4685"/>
    <w:rsid w:val="002E4BD1"/>
    <w:rsid w:val="002E5289"/>
    <w:rsid w:val="002E58F4"/>
    <w:rsid w:val="002E6320"/>
    <w:rsid w:val="002E7121"/>
    <w:rsid w:val="002E7263"/>
    <w:rsid w:val="002E73C9"/>
    <w:rsid w:val="002E78C5"/>
    <w:rsid w:val="002F0475"/>
    <w:rsid w:val="002F0D60"/>
    <w:rsid w:val="002F192F"/>
    <w:rsid w:val="002F19F8"/>
    <w:rsid w:val="002F20C9"/>
    <w:rsid w:val="002F257C"/>
    <w:rsid w:val="002F2AE5"/>
    <w:rsid w:val="002F2BCE"/>
    <w:rsid w:val="002F3C19"/>
    <w:rsid w:val="002F3F37"/>
    <w:rsid w:val="002F4B2A"/>
    <w:rsid w:val="002F4D26"/>
    <w:rsid w:val="002F4F10"/>
    <w:rsid w:val="002F50D4"/>
    <w:rsid w:val="002F51BE"/>
    <w:rsid w:val="002F520A"/>
    <w:rsid w:val="002F5D44"/>
    <w:rsid w:val="002F5E9B"/>
    <w:rsid w:val="002F6260"/>
    <w:rsid w:val="002F6AF0"/>
    <w:rsid w:val="002F6BB2"/>
    <w:rsid w:val="00301946"/>
    <w:rsid w:val="00301A73"/>
    <w:rsid w:val="003020D4"/>
    <w:rsid w:val="003027D7"/>
    <w:rsid w:val="00302F99"/>
    <w:rsid w:val="00303161"/>
    <w:rsid w:val="003043D9"/>
    <w:rsid w:val="0030479F"/>
    <w:rsid w:val="0030487F"/>
    <w:rsid w:val="0030504A"/>
    <w:rsid w:val="003055ED"/>
    <w:rsid w:val="003059F5"/>
    <w:rsid w:val="00305E75"/>
    <w:rsid w:val="003062D1"/>
    <w:rsid w:val="003063C1"/>
    <w:rsid w:val="00306809"/>
    <w:rsid w:val="00306E17"/>
    <w:rsid w:val="00306E8D"/>
    <w:rsid w:val="00307626"/>
    <w:rsid w:val="00307CBA"/>
    <w:rsid w:val="00307CEA"/>
    <w:rsid w:val="00310498"/>
    <w:rsid w:val="00310787"/>
    <w:rsid w:val="00311E55"/>
    <w:rsid w:val="00313247"/>
    <w:rsid w:val="00314BB4"/>
    <w:rsid w:val="00314F79"/>
    <w:rsid w:val="003151B9"/>
    <w:rsid w:val="003159B2"/>
    <w:rsid w:val="00316207"/>
    <w:rsid w:val="003162EC"/>
    <w:rsid w:val="003163E6"/>
    <w:rsid w:val="003170FB"/>
    <w:rsid w:val="00317D1C"/>
    <w:rsid w:val="00320357"/>
    <w:rsid w:val="003203DE"/>
    <w:rsid w:val="00320603"/>
    <w:rsid w:val="00320697"/>
    <w:rsid w:val="003206FA"/>
    <w:rsid w:val="00321225"/>
    <w:rsid w:val="00321DFC"/>
    <w:rsid w:val="00321F64"/>
    <w:rsid w:val="00321FF9"/>
    <w:rsid w:val="00322BCE"/>
    <w:rsid w:val="00322CC4"/>
    <w:rsid w:val="00322E7E"/>
    <w:rsid w:val="00323483"/>
    <w:rsid w:val="00323E2F"/>
    <w:rsid w:val="003240E6"/>
    <w:rsid w:val="00324314"/>
    <w:rsid w:val="00325EB7"/>
    <w:rsid w:val="00326B92"/>
    <w:rsid w:val="00327138"/>
    <w:rsid w:val="00330259"/>
    <w:rsid w:val="003308D7"/>
    <w:rsid w:val="00330F38"/>
    <w:rsid w:val="003310E5"/>
    <w:rsid w:val="003311F8"/>
    <w:rsid w:val="003313F5"/>
    <w:rsid w:val="0033227E"/>
    <w:rsid w:val="00332635"/>
    <w:rsid w:val="003327F6"/>
    <w:rsid w:val="00332873"/>
    <w:rsid w:val="0033332B"/>
    <w:rsid w:val="003334F2"/>
    <w:rsid w:val="00333A88"/>
    <w:rsid w:val="00333FD5"/>
    <w:rsid w:val="00334760"/>
    <w:rsid w:val="0033512F"/>
    <w:rsid w:val="00335646"/>
    <w:rsid w:val="00335919"/>
    <w:rsid w:val="00335A0F"/>
    <w:rsid w:val="00335AC4"/>
    <w:rsid w:val="00335EFE"/>
    <w:rsid w:val="003366C4"/>
    <w:rsid w:val="00336996"/>
    <w:rsid w:val="00337120"/>
    <w:rsid w:val="00337851"/>
    <w:rsid w:val="00337B39"/>
    <w:rsid w:val="00340E41"/>
    <w:rsid w:val="003413ED"/>
    <w:rsid w:val="0034155C"/>
    <w:rsid w:val="0034197A"/>
    <w:rsid w:val="00341D6A"/>
    <w:rsid w:val="00342226"/>
    <w:rsid w:val="00342B68"/>
    <w:rsid w:val="00343508"/>
    <w:rsid w:val="00343E49"/>
    <w:rsid w:val="0034420B"/>
    <w:rsid w:val="00344517"/>
    <w:rsid w:val="0034488F"/>
    <w:rsid w:val="003448FB"/>
    <w:rsid w:val="00344B21"/>
    <w:rsid w:val="00344EF7"/>
    <w:rsid w:val="00346047"/>
    <w:rsid w:val="00346B2A"/>
    <w:rsid w:val="00346F35"/>
    <w:rsid w:val="0034772F"/>
    <w:rsid w:val="00347ABD"/>
    <w:rsid w:val="00350492"/>
    <w:rsid w:val="00350C86"/>
    <w:rsid w:val="0035156D"/>
    <w:rsid w:val="003517DE"/>
    <w:rsid w:val="003527E8"/>
    <w:rsid w:val="00352903"/>
    <w:rsid w:val="00352AA3"/>
    <w:rsid w:val="00352B94"/>
    <w:rsid w:val="0035369E"/>
    <w:rsid w:val="00353820"/>
    <w:rsid w:val="003545E3"/>
    <w:rsid w:val="00354602"/>
    <w:rsid w:val="003546C0"/>
    <w:rsid w:val="00355257"/>
    <w:rsid w:val="003557A9"/>
    <w:rsid w:val="00355BA6"/>
    <w:rsid w:val="00355E55"/>
    <w:rsid w:val="00356517"/>
    <w:rsid w:val="00356B6C"/>
    <w:rsid w:val="00357304"/>
    <w:rsid w:val="00357FF0"/>
    <w:rsid w:val="0036048F"/>
    <w:rsid w:val="00360BCE"/>
    <w:rsid w:val="00360C3E"/>
    <w:rsid w:val="00360FBB"/>
    <w:rsid w:val="00361ACE"/>
    <w:rsid w:val="00361AE2"/>
    <w:rsid w:val="00362011"/>
    <w:rsid w:val="0036206E"/>
    <w:rsid w:val="00362ADB"/>
    <w:rsid w:val="00362BF0"/>
    <w:rsid w:val="00362C07"/>
    <w:rsid w:val="0036430E"/>
    <w:rsid w:val="00364365"/>
    <w:rsid w:val="00364FC3"/>
    <w:rsid w:val="00365948"/>
    <w:rsid w:val="00365CFF"/>
    <w:rsid w:val="00365DD4"/>
    <w:rsid w:val="0036652A"/>
    <w:rsid w:val="003668F7"/>
    <w:rsid w:val="003669F6"/>
    <w:rsid w:val="00366F46"/>
    <w:rsid w:val="00367023"/>
    <w:rsid w:val="003670E6"/>
    <w:rsid w:val="003677B4"/>
    <w:rsid w:val="0036796F"/>
    <w:rsid w:val="003706D3"/>
    <w:rsid w:val="003707E9"/>
    <w:rsid w:val="00370ACF"/>
    <w:rsid w:val="00370C87"/>
    <w:rsid w:val="00370D2A"/>
    <w:rsid w:val="00371185"/>
    <w:rsid w:val="00371358"/>
    <w:rsid w:val="0037137C"/>
    <w:rsid w:val="00371678"/>
    <w:rsid w:val="00371ADE"/>
    <w:rsid w:val="00372270"/>
    <w:rsid w:val="00372969"/>
    <w:rsid w:val="00372FCB"/>
    <w:rsid w:val="003732BD"/>
    <w:rsid w:val="00373559"/>
    <w:rsid w:val="00373784"/>
    <w:rsid w:val="00374600"/>
    <w:rsid w:val="00374719"/>
    <w:rsid w:val="00374A8B"/>
    <w:rsid w:val="00374DFF"/>
    <w:rsid w:val="00375903"/>
    <w:rsid w:val="00375BD0"/>
    <w:rsid w:val="0037613A"/>
    <w:rsid w:val="00376C2A"/>
    <w:rsid w:val="00376F24"/>
    <w:rsid w:val="00377519"/>
    <w:rsid w:val="00377692"/>
    <w:rsid w:val="003776A1"/>
    <w:rsid w:val="003806B8"/>
    <w:rsid w:val="00380D82"/>
    <w:rsid w:val="0038102B"/>
    <w:rsid w:val="003810D5"/>
    <w:rsid w:val="003811D2"/>
    <w:rsid w:val="0038121E"/>
    <w:rsid w:val="003812BC"/>
    <w:rsid w:val="003815A0"/>
    <w:rsid w:val="00381799"/>
    <w:rsid w:val="0038249D"/>
    <w:rsid w:val="00382A8B"/>
    <w:rsid w:val="00383FE5"/>
    <w:rsid w:val="00384628"/>
    <w:rsid w:val="00385C1C"/>
    <w:rsid w:val="00385C1E"/>
    <w:rsid w:val="00386380"/>
    <w:rsid w:val="00386CF2"/>
    <w:rsid w:val="003872AB"/>
    <w:rsid w:val="00387BE3"/>
    <w:rsid w:val="0039076F"/>
    <w:rsid w:val="00391131"/>
    <w:rsid w:val="00391295"/>
    <w:rsid w:val="00391441"/>
    <w:rsid w:val="003918B2"/>
    <w:rsid w:val="00391B8A"/>
    <w:rsid w:val="0039235A"/>
    <w:rsid w:val="00392FFE"/>
    <w:rsid w:val="003933C4"/>
    <w:rsid w:val="00393656"/>
    <w:rsid w:val="00393A40"/>
    <w:rsid w:val="00393EF3"/>
    <w:rsid w:val="00394431"/>
    <w:rsid w:val="00394496"/>
    <w:rsid w:val="00395129"/>
    <w:rsid w:val="003955B5"/>
    <w:rsid w:val="00395AEE"/>
    <w:rsid w:val="003960EF"/>
    <w:rsid w:val="00396578"/>
    <w:rsid w:val="0039691E"/>
    <w:rsid w:val="003977F4"/>
    <w:rsid w:val="00397B76"/>
    <w:rsid w:val="003A0024"/>
    <w:rsid w:val="003A0054"/>
    <w:rsid w:val="003A0983"/>
    <w:rsid w:val="003A0A7C"/>
    <w:rsid w:val="003A0F81"/>
    <w:rsid w:val="003A1A12"/>
    <w:rsid w:val="003A1FE8"/>
    <w:rsid w:val="003A2532"/>
    <w:rsid w:val="003A2C1E"/>
    <w:rsid w:val="003A31BC"/>
    <w:rsid w:val="003A3D24"/>
    <w:rsid w:val="003A44A4"/>
    <w:rsid w:val="003A47ED"/>
    <w:rsid w:val="003A4EB3"/>
    <w:rsid w:val="003A5459"/>
    <w:rsid w:val="003A59D8"/>
    <w:rsid w:val="003A5C27"/>
    <w:rsid w:val="003A5E15"/>
    <w:rsid w:val="003A6296"/>
    <w:rsid w:val="003A6717"/>
    <w:rsid w:val="003A774E"/>
    <w:rsid w:val="003A7B89"/>
    <w:rsid w:val="003B0481"/>
    <w:rsid w:val="003B0539"/>
    <w:rsid w:val="003B08D1"/>
    <w:rsid w:val="003B09F2"/>
    <w:rsid w:val="003B24E5"/>
    <w:rsid w:val="003B2FA2"/>
    <w:rsid w:val="003B3447"/>
    <w:rsid w:val="003B35BB"/>
    <w:rsid w:val="003B410C"/>
    <w:rsid w:val="003B4447"/>
    <w:rsid w:val="003B49F9"/>
    <w:rsid w:val="003B4FF7"/>
    <w:rsid w:val="003B5181"/>
    <w:rsid w:val="003B60EE"/>
    <w:rsid w:val="003B7406"/>
    <w:rsid w:val="003B7AD5"/>
    <w:rsid w:val="003B7BF3"/>
    <w:rsid w:val="003B7E11"/>
    <w:rsid w:val="003C06CB"/>
    <w:rsid w:val="003C0C14"/>
    <w:rsid w:val="003C0C2F"/>
    <w:rsid w:val="003C128D"/>
    <w:rsid w:val="003C14DF"/>
    <w:rsid w:val="003C16DE"/>
    <w:rsid w:val="003C2052"/>
    <w:rsid w:val="003C2884"/>
    <w:rsid w:val="003C29D7"/>
    <w:rsid w:val="003C33EF"/>
    <w:rsid w:val="003C3712"/>
    <w:rsid w:val="003C4970"/>
    <w:rsid w:val="003C4C72"/>
    <w:rsid w:val="003C4CD6"/>
    <w:rsid w:val="003C518F"/>
    <w:rsid w:val="003C569D"/>
    <w:rsid w:val="003C5729"/>
    <w:rsid w:val="003C5AC5"/>
    <w:rsid w:val="003C614D"/>
    <w:rsid w:val="003C6ADC"/>
    <w:rsid w:val="003C6CB3"/>
    <w:rsid w:val="003C6D96"/>
    <w:rsid w:val="003C71E4"/>
    <w:rsid w:val="003C7579"/>
    <w:rsid w:val="003C7A69"/>
    <w:rsid w:val="003C7A89"/>
    <w:rsid w:val="003C7BF6"/>
    <w:rsid w:val="003C7CCD"/>
    <w:rsid w:val="003D0248"/>
    <w:rsid w:val="003D0A64"/>
    <w:rsid w:val="003D0A68"/>
    <w:rsid w:val="003D0A77"/>
    <w:rsid w:val="003D0AE6"/>
    <w:rsid w:val="003D0B22"/>
    <w:rsid w:val="003D1405"/>
    <w:rsid w:val="003D15AE"/>
    <w:rsid w:val="003D3289"/>
    <w:rsid w:val="003D473C"/>
    <w:rsid w:val="003D4BA8"/>
    <w:rsid w:val="003D4D29"/>
    <w:rsid w:val="003D553E"/>
    <w:rsid w:val="003D584B"/>
    <w:rsid w:val="003D5EA8"/>
    <w:rsid w:val="003D61BF"/>
    <w:rsid w:val="003D6846"/>
    <w:rsid w:val="003D754E"/>
    <w:rsid w:val="003D7666"/>
    <w:rsid w:val="003E02E2"/>
    <w:rsid w:val="003E0552"/>
    <w:rsid w:val="003E10B4"/>
    <w:rsid w:val="003E1953"/>
    <w:rsid w:val="003E22C4"/>
    <w:rsid w:val="003E2AA5"/>
    <w:rsid w:val="003E2CD7"/>
    <w:rsid w:val="003E3397"/>
    <w:rsid w:val="003E37B7"/>
    <w:rsid w:val="003E3841"/>
    <w:rsid w:val="003E3E7A"/>
    <w:rsid w:val="003E4254"/>
    <w:rsid w:val="003E4863"/>
    <w:rsid w:val="003E4A07"/>
    <w:rsid w:val="003E4A21"/>
    <w:rsid w:val="003E4A25"/>
    <w:rsid w:val="003E4A3A"/>
    <w:rsid w:val="003E4AC6"/>
    <w:rsid w:val="003E5530"/>
    <w:rsid w:val="003E5647"/>
    <w:rsid w:val="003E5A94"/>
    <w:rsid w:val="003E5E46"/>
    <w:rsid w:val="003E678C"/>
    <w:rsid w:val="003E687D"/>
    <w:rsid w:val="003E6A76"/>
    <w:rsid w:val="003E726D"/>
    <w:rsid w:val="003E7CB3"/>
    <w:rsid w:val="003F05D5"/>
    <w:rsid w:val="003F0C04"/>
    <w:rsid w:val="003F0CEF"/>
    <w:rsid w:val="003F1207"/>
    <w:rsid w:val="003F16A4"/>
    <w:rsid w:val="003F1B74"/>
    <w:rsid w:val="003F1CD0"/>
    <w:rsid w:val="003F3215"/>
    <w:rsid w:val="003F3406"/>
    <w:rsid w:val="003F368C"/>
    <w:rsid w:val="003F385F"/>
    <w:rsid w:val="003F39AF"/>
    <w:rsid w:val="003F3A9C"/>
    <w:rsid w:val="003F3D70"/>
    <w:rsid w:val="003F50FE"/>
    <w:rsid w:val="003F6353"/>
    <w:rsid w:val="003F6757"/>
    <w:rsid w:val="003F6923"/>
    <w:rsid w:val="003F6AA7"/>
    <w:rsid w:val="003F6CCF"/>
    <w:rsid w:val="003F7605"/>
    <w:rsid w:val="003F7633"/>
    <w:rsid w:val="0040065E"/>
    <w:rsid w:val="00400FFE"/>
    <w:rsid w:val="0040166D"/>
    <w:rsid w:val="00401B97"/>
    <w:rsid w:val="0040203F"/>
    <w:rsid w:val="00402155"/>
    <w:rsid w:val="00402C52"/>
    <w:rsid w:val="00403976"/>
    <w:rsid w:val="00403B08"/>
    <w:rsid w:val="00403BE1"/>
    <w:rsid w:val="00403C97"/>
    <w:rsid w:val="004043DF"/>
    <w:rsid w:val="0040542A"/>
    <w:rsid w:val="004061D2"/>
    <w:rsid w:val="00406E3A"/>
    <w:rsid w:val="004074B1"/>
    <w:rsid w:val="004074C0"/>
    <w:rsid w:val="00407621"/>
    <w:rsid w:val="0040764E"/>
    <w:rsid w:val="004101BD"/>
    <w:rsid w:val="0041025E"/>
    <w:rsid w:val="0041093C"/>
    <w:rsid w:val="00411586"/>
    <w:rsid w:val="00411779"/>
    <w:rsid w:val="00411D8A"/>
    <w:rsid w:val="00412082"/>
    <w:rsid w:val="00412520"/>
    <w:rsid w:val="004131A6"/>
    <w:rsid w:val="004134B0"/>
    <w:rsid w:val="0041361D"/>
    <w:rsid w:val="004137D2"/>
    <w:rsid w:val="00413DA6"/>
    <w:rsid w:val="0041454F"/>
    <w:rsid w:val="00414DCD"/>
    <w:rsid w:val="00415099"/>
    <w:rsid w:val="0041566C"/>
    <w:rsid w:val="00415C00"/>
    <w:rsid w:val="004160DA"/>
    <w:rsid w:val="004163DC"/>
    <w:rsid w:val="00416502"/>
    <w:rsid w:val="0041673F"/>
    <w:rsid w:val="004168EB"/>
    <w:rsid w:val="00416FC9"/>
    <w:rsid w:val="0042009B"/>
    <w:rsid w:val="004203E7"/>
    <w:rsid w:val="004213E2"/>
    <w:rsid w:val="00421B9F"/>
    <w:rsid w:val="00421D74"/>
    <w:rsid w:val="0042243A"/>
    <w:rsid w:val="004224A4"/>
    <w:rsid w:val="00422849"/>
    <w:rsid w:val="00422A18"/>
    <w:rsid w:val="004236EC"/>
    <w:rsid w:val="00423CB0"/>
    <w:rsid w:val="00423D7A"/>
    <w:rsid w:val="00424897"/>
    <w:rsid w:val="00425307"/>
    <w:rsid w:val="0042596B"/>
    <w:rsid w:val="004260B8"/>
    <w:rsid w:val="00426E87"/>
    <w:rsid w:val="0042711C"/>
    <w:rsid w:val="004271D6"/>
    <w:rsid w:val="00427BB9"/>
    <w:rsid w:val="00430795"/>
    <w:rsid w:val="004308CA"/>
    <w:rsid w:val="004308DA"/>
    <w:rsid w:val="00430F1E"/>
    <w:rsid w:val="00431005"/>
    <w:rsid w:val="0043221F"/>
    <w:rsid w:val="00432550"/>
    <w:rsid w:val="00432557"/>
    <w:rsid w:val="00432F52"/>
    <w:rsid w:val="004330B4"/>
    <w:rsid w:val="00433ABA"/>
    <w:rsid w:val="00435298"/>
    <w:rsid w:val="00435EDC"/>
    <w:rsid w:val="0043661C"/>
    <w:rsid w:val="00436729"/>
    <w:rsid w:val="00436DA7"/>
    <w:rsid w:val="004378C1"/>
    <w:rsid w:val="00437D0D"/>
    <w:rsid w:val="00440421"/>
    <w:rsid w:val="004405DA"/>
    <w:rsid w:val="004406D9"/>
    <w:rsid w:val="00440721"/>
    <w:rsid w:val="004411E3"/>
    <w:rsid w:val="004412D1"/>
    <w:rsid w:val="00441608"/>
    <w:rsid w:val="00441860"/>
    <w:rsid w:val="00441F73"/>
    <w:rsid w:val="004425B1"/>
    <w:rsid w:val="00442CEB"/>
    <w:rsid w:val="00446AAF"/>
    <w:rsid w:val="004472E3"/>
    <w:rsid w:val="00447E52"/>
    <w:rsid w:val="00450132"/>
    <w:rsid w:val="00450A80"/>
    <w:rsid w:val="00450C1D"/>
    <w:rsid w:val="004512F6"/>
    <w:rsid w:val="00451650"/>
    <w:rsid w:val="004516D2"/>
    <w:rsid w:val="00451913"/>
    <w:rsid w:val="00451EB4"/>
    <w:rsid w:val="00451F41"/>
    <w:rsid w:val="004535D6"/>
    <w:rsid w:val="00453E15"/>
    <w:rsid w:val="004545C0"/>
    <w:rsid w:val="004550A6"/>
    <w:rsid w:val="00455239"/>
    <w:rsid w:val="004559F5"/>
    <w:rsid w:val="0045612C"/>
    <w:rsid w:val="004562C8"/>
    <w:rsid w:val="00456417"/>
    <w:rsid w:val="00456740"/>
    <w:rsid w:val="00456CEE"/>
    <w:rsid w:val="00456EED"/>
    <w:rsid w:val="004570BD"/>
    <w:rsid w:val="004573BD"/>
    <w:rsid w:val="004576D8"/>
    <w:rsid w:val="00457C67"/>
    <w:rsid w:val="00457EF3"/>
    <w:rsid w:val="004608EC"/>
    <w:rsid w:val="004612F9"/>
    <w:rsid w:val="004614A7"/>
    <w:rsid w:val="00461D14"/>
    <w:rsid w:val="00461E37"/>
    <w:rsid w:val="004620D4"/>
    <w:rsid w:val="004624F6"/>
    <w:rsid w:val="004625FC"/>
    <w:rsid w:val="00462797"/>
    <w:rsid w:val="00462858"/>
    <w:rsid w:val="004635EE"/>
    <w:rsid w:val="00464B62"/>
    <w:rsid w:val="004651DB"/>
    <w:rsid w:val="00465C94"/>
    <w:rsid w:val="00465E6E"/>
    <w:rsid w:val="00466100"/>
    <w:rsid w:val="00466BB0"/>
    <w:rsid w:val="004671B5"/>
    <w:rsid w:val="004674A2"/>
    <w:rsid w:val="0046764B"/>
    <w:rsid w:val="00467C9A"/>
    <w:rsid w:val="004701CA"/>
    <w:rsid w:val="004705BA"/>
    <w:rsid w:val="004707C4"/>
    <w:rsid w:val="00470D72"/>
    <w:rsid w:val="00471181"/>
    <w:rsid w:val="004717E6"/>
    <w:rsid w:val="00471904"/>
    <w:rsid w:val="00473254"/>
    <w:rsid w:val="00473EC4"/>
    <w:rsid w:val="00473FDB"/>
    <w:rsid w:val="00474157"/>
    <w:rsid w:val="00474A3D"/>
    <w:rsid w:val="00474CE4"/>
    <w:rsid w:val="00474DDB"/>
    <w:rsid w:val="00475544"/>
    <w:rsid w:val="00475656"/>
    <w:rsid w:val="0047604C"/>
    <w:rsid w:val="004769A8"/>
    <w:rsid w:val="00476FD5"/>
    <w:rsid w:val="004773D4"/>
    <w:rsid w:val="00477BF0"/>
    <w:rsid w:val="00477F73"/>
    <w:rsid w:val="004809E9"/>
    <w:rsid w:val="00480F96"/>
    <w:rsid w:val="004811B1"/>
    <w:rsid w:val="00481366"/>
    <w:rsid w:val="00482032"/>
    <w:rsid w:val="00482123"/>
    <w:rsid w:val="00482A82"/>
    <w:rsid w:val="004831BB"/>
    <w:rsid w:val="004831F5"/>
    <w:rsid w:val="00483D90"/>
    <w:rsid w:val="0048461E"/>
    <w:rsid w:val="004846B4"/>
    <w:rsid w:val="00484A6D"/>
    <w:rsid w:val="00484B00"/>
    <w:rsid w:val="00485264"/>
    <w:rsid w:val="00485AC4"/>
    <w:rsid w:val="00486832"/>
    <w:rsid w:val="004875B7"/>
    <w:rsid w:val="004877CB"/>
    <w:rsid w:val="00487CF5"/>
    <w:rsid w:val="00490251"/>
    <w:rsid w:val="00490645"/>
    <w:rsid w:val="004908EF"/>
    <w:rsid w:val="00490DA4"/>
    <w:rsid w:val="0049111B"/>
    <w:rsid w:val="0049113B"/>
    <w:rsid w:val="004928D2"/>
    <w:rsid w:val="004929AD"/>
    <w:rsid w:val="00492AE7"/>
    <w:rsid w:val="004943BF"/>
    <w:rsid w:val="00494604"/>
    <w:rsid w:val="004947F7"/>
    <w:rsid w:val="00494A5C"/>
    <w:rsid w:val="00494F32"/>
    <w:rsid w:val="0049565E"/>
    <w:rsid w:val="004957BE"/>
    <w:rsid w:val="004963AD"/>
    <w:rsid w:val="004965B5"/>
    <w:rsid w:val="00497654"/>
    <w:rsid w:val="004A01E2"/>
    <w:rsid w:val="004A0415"/>
    <w:rsid w:val="004A0E58"/>
    <w:rsid w:val="004A1908"/>
    <w:rsid w:val="004A211F"/>
    <w:rsid w:val="004A2DC2"/>
    <w:rsid w:val="004A303A"/>
    <w:rsid w:val="004A45EB"/>
    <w:rsid w:val="004A5154"/>
    <w:rsid w:val="004A5619"/>
    <w:rsid w:val="004A5839"/>
    <w:rsid w:val="004A6545"/>
    <w:rsid w:val="004A71BF"/>
    <w:rsid w:val="004A79B7"/>
    <w:rsid w:val="004A7DC7"/>
    <w:rsid w:val="004A7F5C"/>
    <w:rsid w:val="004B04EA"/>
    <w:rsid w:val="004B0943"/>
    <w:rsid w:val="004B0DC2"/>
    <w:rsid w:val="004B152E"/>
    <w:rsid w:val="004B1A72"/>
    <w:rsid w:val="004B24FC"/>
    <w:rsid w:val="004B26C7"/>
    <w:rsid w:val="004B292C"/>
    <w:rsid w:val="004B2EE9"/>
    <w:rsid w:val="004B3002"/>
    <w:rsid w:val="004B4342"/>
    <w:rsid w:val="004B434C"/>
    <w:rsid w:val="004B4BB2"/>
    <w:rsid w:val="004B4E9E"/>
    <w:rsid w:val="004B54EC"/>
    <w:rsid w:val="004B593B"/>
    <w:rsid w:val="004B651E"/>
    <w:rsid w:val="004B652E"/>
    <w:rsid w:val="004B674D"/>
    <w:rsid w:val="004B6CC6"/>
    <w:rsid w:val="004B6D0B"/>
    <w:rsid w:val="004B6F20"/>
    <w:rsid w:val="004B74F3"/>
    <w:rsid w:val="004B7BD7"/>
    <w:rsid w:val="004B7C3B"/>
    <w:rsid w:val="004C0D1A"/>
    <w:rsid w:val="004C170F"/>
    <w:rsid w:val="004C1C82"/>
    <w:rsid w:val="004C2220"/>
    <w:rsid w:val="004C2854"/>
    <w:rsid w:val="004C28A0"/>
    <w:rsid w:val="004C30CE"/>
    <w:rsid w:val="004C396F"/>
    <w:rsid w:val="004C4C6B"/>
    <w:rsid w:val="004C4EE7"/>
    <w:rsid w:val="004C54B0"/>
    <w:rsid w:val="004C583E"/>
    <w:rsid w:val="004C5F63"/>
    <w:rsid w:val="004C63D5"/>
    <w:rsid w:val="004C6C9C"/>
    <w:rsid w:val="004C6DB8"/>
    <w:rsid w:val="004C7580"/>
    <w:rsid w:val="004C7A49"/>
    <w:rsid w:val="004C7BF3"/>
    <w:rsid w:val="004C7FD4"/>
    <w:rsid w:val="004D1235"/>
    <w:rsid w:val="004D1D3C"/>
    <w:rsid w:val="004D1E8B"/>
    <w:rsid w:val="004D1F2D"/>
    <w:rsid w:val="004D1FF0"/>
    <w:rsid w:val="004D22D6"/>
    <w:rsid w:val="004D2615"/>
    <w:rsid w:val="004D387A"/>
    <w:rsid w:val="004D3B06"/>
    <w:rsid w:val="004D3B28"/>
    <w:rsid w:val="004D3F30"/>
    <w:rsid w:val="004D436E"/>
    <w:rsid w:val="004D4419"/>
    <w:rsid w:val="004D46BD"/>
    <w:rsid w:val="004D47BF"/>
    <w:rsid w:val="004D4D2D"/>
    <w:rsid w:val="004D586A"/>
    <w:rsid w:val="004D5896"/>
    <w:rsid w:val="004D6426"/>
    <w:rsid w:val="004D70F3"/>
    <w:rsid w:val="004D7582"/>
    <w:rsid w:val="004D75FA"/>
    <w:rsid w:val="004D783E"/>
    <w:rsid w:val="004E001D"/>
    <w:rsid w:val="004E1907"/>
    <w:rsid w:val="004E1AF8"/>
    <w:rsid w:val="004E2249"/>
    <w:rsid w:val="004E244E"/>
    <w:rsid w:val="004E2814"/>
    <w:rsid w:val="004E382F"/>
    <w:rsid w:val="004E3860"/>
    <w:rsid w:val="004E387A"/>
    <w:rsid w:val="004E3DA4"/>
    <w:rsid w:val="004E5349"/>
    <w:rsid w:val="004E5648"/>
    <w:rsid w:val="004E56BF"/>
    <w:rsid w:val="004E58CA"/>
    <w:rsid w:val="004E5E4D"/>
    <w:rsid w:val="004E6642"/>
    <w:rsid w:val="004E6A93"/>
    <w:rsid w:val="004E6ABA"/>
    <w:rsid w:val="004E6CD7"/>
    <w:rsid w:val="004E7869"/>
    <w:rsid w:val="004E7A9D"/>
    <w:rsid w:val="004E7FBC"/>
    <w:rsid w:val="004F076C"/>
    <w:rsid w:val="004F0B41"/>
    <w:rsid w:val="004F10E2"/>
    <w:rsid w:val="004F1892"/>
    <w:rsid w:val="004F1F17"/>
    <w:rsid w:val="004F2626"/>
    <w:rsid w:val="004F3645"/>
    <w:rsid w:val="004F3913"/>
    <w:rsid w:val="004F3BF8"/>
    <w:rsid w:val="004F4635"/>
    <w:rsid w:val="004F4684"/>
    <w:rsid w:val="004F495C"/>
    <w:rsid w:val="004F4C4B"/>
    <w:rsid w:val="004F536C"/>
    <w:rsid w:val="004F5988"/>
    <w:rsid w:val="004F67F2"/>
    <w:rsid w:val="004F6852"/>
    <w:rsid w:val="004F7417"/>
    <w:rsid w:val="004F7743"/>
    <w:rsid w:val="004F79BF"/>
    <w:rsid w:val="004F7A8E"/>
    <w:rsid w:val="004F7BF1"/>
    <w:rsid w:val="004F7D6F"/>
    <w:rsid w:val="004F7E99"/>
    <w:rsid w:val="0050022A"/>
    <w:rsid w:val="005002D7"/>
    <w:rsid w:val="005005D7"/>
    <w:rsid w:val="00500A31"/>
    <w:rsid w:val="00500A4E"/>
    <w:rsid w:val="00500B75"/>
    <w:rsid w:val="005011FF"/>
    <w:rsid w:val="00501C40"/>
    <w:rsid w:val="005026F9"/>
    <w:rsid w:val="005027FE"/>
    <w:rsid w:val="005035D7"/>
    <w:rsid w:val="00503A38"/>
    <w:rsid w:val="0050410E"/>
    <w:rsid w:val="0050417D"/>
    <w:rsid w:val="0050493D"/>
    <w:rsid w:val="00504E9D"/>
    <w:rsid w:val="005054C2"/>
    <w:rsid w:val="005059BA"/>
    <w:rsid w:val="00506547"/>
    <w:rsid w:val="00506C8B"/>
    <w:rsid w:val="00506CD1"/>
    <w:rsid w:val="00506CE8"/>
    <w:rsid w:val="00506D4C"/>
    <w:rsid w:val="00507027"/>
    <w:rsid w:val="005076C0"/>
    <w:rsid w:val="00507D9E"/>
    <w:rsid w:val="00507FCD"/>
    <w:rsid w:val="005105B5"/>
    <w:rsid w:val="00510720"/>
    <w:rsid w:val="00511049"/>
    <w:rsid w:val="0051219F"/>
    <w:rsid w:val="00512364"/>
    <w:rsid w:val="00512546"/>
    <w:rsid w:val="00512912"/>
    <w:rsid w:val="00512CA2"/>
    <w:rsid w:val="00512FA6"/>
    <w:rsid w:val="00512FF8"/>
    <w:rsid w:val="005134A1"/>
    <w:rsid w:val="005137D8"/>
    <w:rsid w:val="0051426B"/>
    <w:rsid w:val="00514336"/>
    <w:rsid w:val="00514647"/>
    <w:rsid w:val="00514668"/>
    <w:rsid w:val="00514C5A"/>
    <w:rsid w:val="00514F11"/>
    <w:rsid w:val="0051509C"/>
    <w:rsid w:val="00515249"/>
    <w:rsid w:val="00515793"/>
    <w:rsid w:val="00515B46"/>
    <w:rsid w:val="00515D91"/>
    <w:rsid w:val="0051604B"/>
    <w:rsid w:val="00517990"/>
    <w:rsid w:val="005201E8"/>
    <w:rsid w:val="00520941"/>
    <w:rsid w:val="00520BEC"/>
    <w:rsid w:val="005217F3"/>
    <w:rsid w:val="00521B48"/>
    <w:rsid w:val="00522259"/>
    <w:rsid w:val="005222EE"/>
    <w:rsid w:val="00522401"/>
    <w:rsid w:val="00522928"/>
    <w:rsid w:val="00522A1C"/>
    <w:rsid w:val="00522CE2"/>
    <w:rsid w:val="00523295"/>
    <w:rsid w:val="005233C9"/>
    <w:rsid w:val="005238D8"/>
    <w:rsid w:val="00523D0F"/>
    <w:rsid w:val="00523F49"/>
    <w:rsid w:val="00524261"/>
    <w:rsid w:val="00524556"/>
    <w:rsid w:val="00524B59"/>
    <w:rsid w:val="00525299"/>
    <w:rsid w:val="00525788"/>
    <w:rsid w:val="00525953"/>
    <w:rsid w:val="00527429"/>
    <w:rsid w:val="00527EE8"/>
    <w:rsid w:val="005304C4"/>
    <w:rsid w:val="00530B83"/>
    <w:rsid w:val="005314D0"/>
    <w:rsid w:val="00531886"/>
    <w:rsid w:val="00531907"/>
    <w:rsid w:val="00531979"/>
    <w:rsid w:val="00531FCB"/>
    <w:rsid w:val="0053240C"/>
    <w:rsid w:val="00532590"/>
    <w:rsid w:val="0053278E"/>
    <w:rsid w:val="00532C3C"/>
    <w:rsid w:val="00532E1E"/>
    <w:rsid w:val="00532EAB"/>
    <w:rsid w:val="00533094"/>
    <w:rsid w:val="00533EAC"/>
    <w:rsid w:val="005342A8"/>
    <w:rsid w:val="0053455D"/>
    <w:rsid w:val="00534A54"/>
    <w:rsid w:val="00534C7E"/>
    <w:rsid w:val="00534EC3"/>
    <w:rsid w:val="005356CB"/>
    <w:rsid w:val="005356EA"/>
    <w:rsid w:val="00536A51"/>
    <w:rsid w:val="00536E3A"/>
    <w:rsid w:val="00537121"/>
    <w:rsid w:val="00537809"/>
    <w:rsid w:val="005378D8"/>
    <w:rsid w:val="0053791D"/>
    <w:rsid w:val="00540DCE"/>
    <w:rsid w:val="00541346"/>
    <w:rsid w:val="005413BE"/>
    <w:rsid w:val="005419FE"/>
    <w:rsid w:val="00541E33"/>
    <w:rsid w:val="005424FC"/>
    <w:rsid w:val="00542962"/>
    <w:rsid w:val="0054306A"/>
    <w:rsid w:val="005439C6"/>
    <w:rsid w:val="005439D1"/>
    <w:rsid w:val="0054477B"/>
    <w:rsid w:val="00544F41"/>
    <w:rsid w:val="00545048"/>
    <w:rsid w:val="00545A67"/>
    <w:rsid w:val="00545DC3"/>
    <w:rsid w:val="00545E11"/>
    <w:rsid w:val="005462DE"/>
    <w:rsid w:val="005464DF"/>
    <w:rsid w:val="00546916"/>
    <w:rsid w:val="00546932"/>
    <w:rsid w:val="00547503"/>
    <w:rsid w:val="00547675"/>
    <w:rsid w:val="0054789E"/>
    <w:rsid w:val="005501CB"/>
    <w:rsid w:val="00550436"/>
    <w:rsid w:val="0055081E"/>
    <w:rsid w:val="00550F8F"/>
    <w:rsid w:val="00551E33"/>
    <w:rsid w:val="00552846"/>
    <w:rsid w:val="005528F9"/>
    <w:rsid w:val="00552B1E"/>
    <w:rsid w:val="00553BB8"/>
    <w:rsid w:val="00553E4F"/>
    <w:rsid w:val="00553E80"/>
    <w:rsid w:val="00554410"/>
    <w:rsid w:val="00554630"/>
    <w:rsid w:val="00554ECD"/>
    <w:rsid w:val="00555BE6"/>
    <w:rsid w:val="00555E78"/>
    <w:rsid w:val="00556DA6"/>
    <w:rsid w:val="00557895"/>
    <w:rsid w:val="005604A5"/>
    <w:rsid w:val="00560719"/>
    <w:rsid w:val="00560999"/>
    <w:rsid w:val="00560CCB"/>
    <w:rsid w:val="005613D2"/>
    <w:rsid w:val="005613E2"/>
    <w:rsid w:val="005616EC"/>
    <w:rsid w:val="00561930"/>
    <w:rsid w:val="005619C1"/>
    <w:rsid w:val="00562467"/>
    <w:rsid w:val="0056318E"/>
    <w:rsid w:val="00563A90"/>
    <w:rsid w:val="00563B87"/>
    <w:rsid w:val="00563B95"/>
    <w:rsid w:val="00564666"/>
    <w:rsid w:val="00564CD5"/>
    <w:rsid w:val="00566108"/>
    <w:rsid w:val="005669D1"/>
    <w:rsid w:val="00566A54"/>
    <w:rsid w:val="00567447"/>
    <w:rsid w:val="005708D4"/>
    <w:rsid w:val="00570BA0"/>
    <w:rsid w:val="00570F51"/>
    <w:rsid w:val="005713AC"/>
    <w:rsid w:val="00571663"/>
    <w:rsid w:val="00572199"/>
    <w:rsid w:val="0057234B"/>
    <w:rsid w:val="00572657"/>
    <w:rsid w:val="00572694"/>
    <w:rsid w:val="00572753"/>
    <w:rsid w:val="00572A4D"/>
    <w:rsid w:val="0057361F"/>
    <w:rsid w:val="005736CD"/>
    <w:rsid w:val="00573A25"/>
    <w:rsid w:val="00573A66"/>
    <w:rsid w:val="00573C9F"/>
    <w:rsid w:val="0057428B"/>
    <w:rsid w:val="00574AFD"/>
    <w:rsid w:val="00574B78"/>
    <w:rsid w:val="005754D2"/>
    <w:rsid w:val="0057567F"/>
    <w:rsid w:val="0057661A"/>
    <w:rsid w:val="00576E1B"/>
    <w:rsid w:val="0057728C"/>
    <w:rsid w:val="005773D6"/>
    <w:rsid w:val="0057765B"/>
    <w:rsid w:val="0057791C"/>
    <w:rsid w:val="00577EA2"/>
    <w:rsid w:val="00580646"/>
    <w:rsid w:val="0058102A"/>
    <w:rsid w:val="005812E1"/>
    <w:rsid w:val="005816E4"/>
    <w:rsid w:val="005817E4"/>
    <w:rsid w:val="00581DDE"/>
    <w:rsid w:val="0058265C"/>
    <w:rsid w:val="00582880"/>
    <w:rsid w:val="00582F8B"/>
    <w:rsid w:val="00583050"/>
    <w:rsid w:val="00583E47"/>
    <w:rsid w:val="00584650"/>
    <w:rsid w:val="0058492A"/>
    <w:rsid w:val="00584DDE"/>
    <w:rsid w:val="00584FCE"/>
    <w:rsid w:val="0058544A"/>
    <w:rsid w:val="00585801"/>
    <w:rsid w:val="00585B6A"/>
    <w:rsid w:val="00585CDB"/>
    <w:rsid w:val="00587570"/>
    <w:rsid w:val="00587B23"/>
    <w:rsid w:val="00590117"/>
    <w:rsid w:val="005901E8"/>
    <w:rsid w:val="005905FF"/>
    <w:rsid w:val="00590CD5"/>
    <w:rsid w:val="005918F0"/>
    <w:rsid w:val="005923BD"/>
    <w:rsid w:val="00592AE8"/>
    <w:rsid w:val="00592CB1"/>
    <w:rsid w:val="00593039"/>
    <w:rsid w:val="00593513"/>
    <w:rsid w:val="005935E4"/>
    <w:rsid w:val="00593F02"/>
    <w:rsid w:val="00594199"/>
    <w:rsid w:val="00595D15"/>
    <w:rsid w:val="00596173"/>
    <w:rsid w:val="00596641"/>
    <w:rsid w:val="00596BB7"/>
    <w:rsid w:val="00596CBD"/>
    <w:rsid w:val="00597C90"/>
    <w:rsid w:val="00597F4E"/>
    <w:rsid w:val="005A027D"/>
    <w:rsid w:val="005A0623"/>
    <w:rsid w:val="005A062A"/>
    <w:rsid w:val="005A1513"/>
    <w:rsid w:val="005A25E4"/>
    <w:rsid w:val="005A3320"/>
    <w:rsid w:val="005A364A"/>
    <w:rsid w:val="005A3C06"/>
    <w:rsid w:val="005A3F25"/>
    <w:rsid w:val="005A467A"/>
    <w:rsid w:val="005A467D"/>
    <w:rsid w:val="005A5738"/>
    <w:rsid w:val="005A6159"/>
    <w:rsid w:val="005A66BE"/>
    <w:rsid w:val="005A69EE"/>
    <w:rsid w:val="005A6DA5"/>
    <w:rsid w:val="005A6E3F"/>
    <w:rsid w:val="005A7160"/>
    <w:rsid w:val="005A7FDA"/>
    <w:rsid w:val="005A7FEF"/>
    <w:rsid w:val="005B0034"/>
    <w:rsid w:val="005B0E7C"/>
    <w:rsid w:val="005B22C7"/>
    <w:rsid w:val="005B2ACA"/>
    <w:rsid w:val="005B3FFC"/>
    <w:rsid w:val="005B4191"/>
    <w:rsid w:val="005B4771"/>
    <w:rsid w:val="005B4874"/>
    <w:rsid w:val="005B52B3"/>
    <w:rsid w:val="005B6332"/>
    <w:rsid w:val="005B763F"/>
    <w:rsid w:val="005B7AEE"/>
    <w:rsid w:val="005C001D"/>
    <w:rsid w:val="005C05B8"/>
    <w:rsid w:val="005C0AA5"/>
    <w:rsid w:val="005C11AD"/>
    <w:rsid w:val="005C1338"/>
    <w:rsid w:val="005C1458"/>
    <w:rsid w:val="005C17D2"/>
    <w:rsid w:val="005C1831"/>
    <w:rsid w:val="005C2507"/>
    <w:rsid w:val="005C2DD3"/>
    <w:rsid w:val="005C2E31"/>
    <w:rsid w:val="005C3112"/>
    <w:rsid w:val="005C3400"/>
    <w:rsid w:val="005C3A48"/>
    <w:rsid w:val="005C3A90"/>
    <w:rsid w:val="005C3E23"/>
    <w:rsid w:val="005C41BB"/>
    <w:rsid w:val="005C425B"/>
    <w:rsid w:val="005C4406"/>
    <w:rsid w:val="005C4755"/>
    <w:rsid w:val="005C4CB8"/>
    <w:rsid w:val="005C518C"/>
    <w:rsid w:val="005C54E1"/>
    <w:rsid w:val="005C5803"/>
    <w:rsid w:val="005C6453"/>
    <w:rsid w:val="005C7D7D"/>
    <w:rsid w:val="005D060D"/>
    <w:rsid w:val="005D0809"/>
    <w:rsid w:val="005D0817"/>
    <w:rsid w:val="005D1D9A"/>
    <w:rsid w:val="005D1E0A"/>
    <w:rsid w:val="005D20B8"/>
    <w:rsid w:val="005D2BFE"/>
    <w:rsid w:val="005D36E6"/>
    <w:rsid w:val="005D3C58"/>
    <w:rsid w:val="005D485F"/>
    <w:rsid w:val="005D4A01"/>
    <w:rsid w:val="005D4C84"/>
    <w:rsid w:val="005D72B5"/>
    <w:rsid w:val="005D7450"/>
    <w:rsid w:val="005D7D2F"/>
    <w:rsid w:val="005D7F07"/>
    <w:rsid w:val="005E00E8"/>
    <w:rsid w:val="005E0DAB"/>
    <w:rsid w:val="005E1093"/>
    <w:rsid w:val="005E139E"/>
    <w:rsid w:val="005E1B72"/>
    <w:rsid w:val="005E2BE4"/>
    <w:rsid w:val="005E2DA6"/>
    <w:rsid w:val="005E30B0"/>
    <w:rsid w:val="005E33AC"/>
    <w:rsid w:val="005E421D"/>
    <w:rsid w:val="005E4B03"/>
    <w:rsid w:val="005E4BB9"/>
    <w:rsid w:val="005E4BD3"/>
    <w:rsid w:val="005E6312"/>
    <w:rsid w:val="005E6458"/>
    <w:rsid w:val="005E6B28"/>
    <w:rsid w:val="005E6B8E"/>
    <w:rsid w:val="005E6C82"/>
    <w:rsid w:val="005E6CE6"/>
    <w:rsid w:val="005E6ED7"/>
    <w:rsid w:val="005E726D"/>
    <w:rsid w:val="005E7464"/>
    <w:rsid w:val="005E74EC"/>
    <w:rsid w:val="005E7E2E"/>
    <w:rsid w:val="005E7E9C"/>
    <w:rsid w:val="005E7FE1"/>
    <w:rsid w:val="005F04F1"/>
    <w:rsid w:val="005F0BDE"/>
    <w:rsid w:val="005F1867"/>
    <w:rsid w:val="005F195A"/>
    <w:rsid w:val="005F1D13"/>
    <w:rsid w:val="005F206A"/>
    <w:rsid w:val="005F23C8"/>
    <w:rsid w:val="005F2BB5"/>
    <w:rsid w:val="005F2C56"/>
    <w:rsid w:val="005F2E05"/>
    <w:rsid w:val="005F367B"/>
    <w:rsid w:val="005F3992"/>
    <w:rsid w:val="005F3B2F"/>
    <w:rsid w:val="005F4702"/>
    <w:rsid w:val="005F49E7"/>
    <w:rsid w:val="005F5320"/>
    <w:rsid w:val="005F627D"/>
    <w:rsid w:val="005F7FC8"/>
    <w:rsid w:val="00600442"/>
    <w:rsid w:val="0060076A"/>
    <w:rsid w:val="0060144E"/>
    <w:rsid w:val="00601939"/>
    <w:rsid w:val="00602048"/>
    <w:rsid w:val="006029FE"/>
    <w:rsid w:val="00602A77"/>
    <w:rsid w:val="00602E1C"/>
    <w:rsid w:val="00602E7B"/>
    <w:rsid w:val="006031F8"/>
    <w:rsid w:val="006033A8"/>
    <w:rsid w:val="0060369C"/>
    <w:rsid w:val="0060435A"/>
    <w:rsid w:val="00604DE9"/>
    <w:rsid w:val="006050AD"/>
    <w:rsid w:val="0060534D"/>
    <w:rsid w:val="00605411"/>
    <w:rsid w:val="00605802"/>
    <w:rsid w:val="00605A5A"/>
    <w:rsid w:val="00605FAF"/>
    <w:rsid w:val="00605FC8"/>
    <w:rsid w:val="00606055"/>
    <w:rsid w:val="006060BF"/>
    <w:rsid w:val="00606584"/>
    <w:rsid w:val="0060659C"/>
    <w:rsid w:val="00607067"/>
    <w:rsid w:val="006073EE"/>
    <w:rsid w:val="0060766E"/>
    <w:rsid w:val="0061005D"/>
    <w:rsid w:val="00610A1C"/>
    <w:rsid w:val="00610C23"/>
    <w:rsid w:val="00610F83"/>
    <w:rsid w:val="006112E6"/>
    <w:rsid w:val="006126E7"/>
    <w:rsid w:val="00612A24"/>
    <w:rsid w:val="00612B7A"/>
    <w:rsid w:val="00612D28"/>
    <w:rsid w:val="00612E61"/>
    <w:rsid w:val="00613149"/>
    <w:rsid w:val="0061341D"/>
    <w:rsid w:val="006136BD"/>
    <w:rsid w:val="00613835"/>
    <w:rsid w:val="00614349"/>
    <w:rsid w:val="0061481F"/>
    <w:rsid w:val="006148D3"/>
    <w:rsid w:val="00614A6F"/>
    <w:rsid w:val="00615955"/>
    <w:rsid w:val="006167B5"/>
    <w:rsid w:val="00616CA9"/>
    <w:rsid w:val="00617100"/>
    <w:rsid w:val="006177B0"/>
    <w:rsid w:val="00617A8C"/>
    <w:rsid w:val="00617E22"/>
    <w:rsid w:val="00617F09"/>
    <w:rsid w:val="00617F15"/>
    <w:rsid w:val="00621748"/>
    <w:rsid w:val="00621986"/>
    <w:rsid w:val="00621AB7"/>
    <w:rsid w:val="00621C94"/>
    <w:rsid w:val="00622647"/>
    <w:rsid w:val="00622E55"/>
    <w:rsid w:val="00622EB7"/>
    <w:rsid w:val="006233D0"/>
    <w:rsid w:val="00623930"/>
    <w:rsid w:val="00624291"/>
    <w:rsid w:val="006246C7"/>
    <w:rsid w:val="00624C73"/>
    <w:rsid w:val="0062534F"/>
    <w:rsid w:val="0062615D"/>
    <w:rsid w:val="00626281"/>
    <w:rsid w:val="00626715"/>
    <w:rsid w:val="0062688D"/>
    <w:rsid w:val="00626CD5"/>
    <w:rsid w:val="00627024"/>
    <w:rsid w:val="00627E5E"/>
    <w:rsid w:val="00627EEE"/>
    <w:rsid w:val="00627F30"/>
    <w:rsid w:val="00630170"/>
    <w:rsid w:val="0063026C"/>
    <w:rsid w:val="00630503"/>
    <w:rsid w:val="0063085D"/>
    <w:rsid w:val="00630BE2"/>
    <w:rsid w:val="00630F25"/>
    <w:rsid w:val="00631756"/>
    <w:rsid w:val="00631947"/>
    <w:rsid w:val="006319F4"/>
    <w:rsid w:val="00632961"/>
    <w:rsid w:val="00633052"/>
    <w:rsid w:val="006333E2"/>
    <w:rsid w:val="00633B38"/>
    <w:rsid w:val="00633CC7"/>
    <w:rsid w:val="00633D20"/>
    <w:rsid w:val="00633F91"/>
    <w:rsid w:val="00634086"/>
    <w:rsid w:val="00634FD3"/>
    <w:rsid w:val="0063548D"/>
    <w:rsid w:val="00636255"/>
    <w:rsid w:val="00636F84"/>
    <w:rsid w:val="00637F1D"/>
    <w:rsid w:val="0064098F"/>
    <w:rsid w:val="0064182E"/>
    <w:rsid w:val="00641A19"/>
    <w:rsid w:val="00642F6E"/>
    <w:rsid w:val="0064342E"/>
    <w:rsid w:val="006449AB"/>
    <w:rsid w:val="00644A71"/>
    <w:rsid w:val="00646057"/>
    <w:rsid w:val="006467F6"/>
    <w:rsid w:val="00647336"/>
    <w:rsid w:val="00647FCC"/>
    <w:rsid w:val="0065041F"/>
    <w:rsid w:val="00650589"/>
    <w:rsid w:val="0065137C"/>
    <w:rsid w:val="006523E7"/>
    <w:rsid w:val="00652646"/>
    <w:rsid w:val="006527C1"/>
    <w:rsid w:val="00652956"/>
    <w:rsid w:val="00652E43"/>
    <w:rsid w:val="006530A5"/>
    <w:rsid w:val="00653DE7"/>
    <w:rsid w:val="00653EE0"/>
    <w:rsid w:val="00654A09"/>
    <w:rsid w:val="0065563C"/>
    <w:rsid w:val="00657587"/>
    <w:rsid w:val="00657667"/>
    <w:rsid w:val="00660128"/>
    <w:rsid w:val="0066049E"/>
    <w:rsid w:val="006606FC"/>
    <w:rsid w:val="00660DE6"/>
    <w:rsid w:val="00661496"/>
    <w:rsid w:val="00661788"/>
    <w:rsid w:val="00661BE0"/>
    <w:rsid w:val="0066206B"/>
    <w:rsid w:val="00662DDF"/>
    <w:rsid w:val="006635C0"/>
    <w:rsid w:val="00663C72"/>
    <w:rsid w:val="00663FD5"/>
    <w:rsid w:val="006643EE"/>
    <w:rsid w:val="006647DE"/>
    <w:rsid w:val="00664CBE"/>
    <w:rsid w:val="00664F98"/>
    <w:rsid w:val="00666369"/>
    <w:rsid w:val="006674FB"/>
    <w:rsid w:val="0066766A"/>
    <w:rsid w:val="00671463"/>
    <w:rsid w:val="00671B6D"/>
    <w:rsid w:val="00671CA6"/>
    <w:rsid w:val="00672E5A"/>
    <w:rsid w:val="00672E8E"/>
    <w:rsid w:val="0067313E"/>
    <w:rsid w:val="006734E6"/>
    <w:rsid w:val="00674189"/>
    <w:rsid w:val="0067435F"/>
    <w:rsid w:val="00674B8F"/>
    <w:rsid w:val="0067596A"/>
    <w:rsid w:val="00676525"/>
    <w:rsid w:val="00676CE4"/>
    <w:rsid w:val="006772DC"/>
    <w:rsid w:val="0067750C"/>
    <w:rsid w:val="006805AC"/>
    <w:rsid w:val="00680A60"/>
    <w:rsid w:val="00680ABB"/>
    <w:rsid w:val="00680E73"/>
    <w:rsid w:val="006815B0"/>
    <w:rsid w:val="00681AED"/>
    <w:rsid w:val="00681BBA"/>
    <w:rsid w:val="00682A5B"/>
    <w:rsid w:val="00682A93"/>
    <w:rsid w:val="00682C6C"/>
    <w:rsid w:val="00683047"/>
    <w:rsid w:val="00683A3A"/>
    <w:rsid w:val="00683CEA"/>
    <w:rsid w:val="006860A8"/>
    <w:rsid w:val="006861CB"/>
    <w:rsid w:val="00687366"/>
    <w:rsid w:val="006876DB"/>
    <w:rsid w:val="006901A1"/>
    <w:rsid w:val="0069032B"/>
    <w:rsid w:val="0069042F"/>
    <w:rsid w:val="00690651"/>
    <w:rsid w:val="006906F0"/>
    <w:rsid w:val="00690A7F"/>
    <w:rsid w:val="00690B40"/>
    <w:rsid w:val="00690C58"/>
    <w:rsid w:val="00690E56"/>
    <w:rsid w:val="006913F3"/>
    <w:rsid w:val="00692071"/>
    <w:rsid w:val="0069357D"/>
    <w:rsid w:val="006938C1"/>
    <w:rsid w:val="00693FEC"/>
    <w:rsid w:val="0069433E"/>
    <w:rsid w:val="006945FC"/>
    <w:rsid w:val="00694B9A"/>
    <w:rsid w:val="00694BE1"/>
    <w:rsid w:val="00695155"/>
    <w:rsid w:val="00695319"/>
    <w:rsid w:val="006953DB"/>
    <w:rsid w:val="006955E8"/>
    <w:rsid w:val="006956D3"/>
    <w:rsid w:val="00695733"/>
    <w:rsid w:val="006959D9"/>
    <w:rsid w:val="006960C7"/>
    <w:rsid w:val="00696567"/>
    <w:rsid w:val="00696586"/>
    <w:rsid w:val="006967A2"/>
    <w:rsid w:val="00696C0A"/>
    <w:rsid w:val="00696F78"/>
    <w:rsid w:val="00697235"/>
    <w:rsid w:val="0069769A"/>
    <w:rsid w:val="006979CB"/>
    <w:rsid w:val="00697B94"/>
    <w:rsid w:val="00697DC2"/>
    <w:rsid w:val="00697FCF"/>
    <w:rsid w:val="006A09D2"/>
    <w:rsid w:val="006A0B01"/>
    <w:rsid w:val="006A1A61"/>
    <w:rsid w:val="006A1FFA"/>
    <w:rsid w:val="006A28E0"/>
    <w:rsid w:val="006A28F3"/>
    <w:rsid w:val="006A3499"/>
    <w:rsid w:val="006A38B5"/>
    <w:rsid w:val="006A3DE9"/>
    <w:rsid w:val="006A4AC3"/>
    <w:rsid w:val="006A4D21"/>
    <w:rsid w:val="006A5FBC"/>
    <w:rsid w:val="006A6A13"/>
    <w:rsid w:val="006A6A63"/>
    <w:rsid w:val="006A7188"/>
    <w:rsid w:val="006A72BF"/>
    <w:rsid w:val="006A7FC3"/>
    <w:rsid w:val="006B0280"/>
    <w:rsid w:val="006B0794"/>
    <w:rsid w:val="006B07E2"/>
    <w:rsid w:val="006B0C8F"/>
    <w:rsid w:val="006B0E9B"/>
    <w:rsid w:val="006B11A2"/>
    <w:rsid w:val="006B1AF4"/>
    <w:rsid w:val="006B2081"/>
    <w:rsid w:val="006B3FCC"/>
    <w:rsid w:val="006B450F"/>
    <w:rsid w:val="006B4628"/>
    <w:rsid w:val="006B4C71"/>
    <w:rsid w:val="006B4DF7"/>
    <w:rsid w:val="006B58D1"/>
    <w:rsid w:val="006B59C4"/>
    <w:rsid w:val="006B6108"/>
    <w:rsid w:val="006B613C"/>
    <w:rsid w:val="006B6882"/>
    <w:rsid w:val="006B6EB9"/>
    <w:rsid w:val="006B756E"/>
    <w:rsid w:val="006B7708"/>
    <w:rsid w:val="006B7EC4"/>
    <w:rsid w:val="006C023F"/>
    <w:rsid w:val="006C0B03"/>
    <w:rsid w:val="006C1439"/>
    <w:rsid w:val="006C2BF8"/>
    <w:rsid w:val="006C2CA9"/>
    <w:rsid w:val="006C2D4D"/>
    <w:rsid w:val="006C2EE6"/>
    <w:rsid w:val="006C3372"/>
    <w:rsid w:val="006C357D"/>
    <w:rsid w:val="006C38C8"/>
    <w:rsid w:val="006C3E40"/>
    <w:rsid w:val="006C403D"/>
    <w:rsid w:val="006C4049"/>
    <w:rsid w:val="006C485E"/>
    <w:rsid w:val="006C4DB9"/>
    <w:rsid w:val="006C4EEB"/>
    <w:rsid w:val="006C6378"/>
    <w:rsid w:val="006C6431"/>
    <w:rsid w:val="006C7261"/>
    <w:rsid w:val="006C7582"/>
    <w:rsid w:val="006C75D4"/>
    <w:rsid w:val="006C78AB"/>
    <w:rsid w:val="006D0051"/>
    <w:rsid w:val="006D1341"/>
    <w:rsid w:val="006D149A"/>
    <w:rsid w:val="006D2459"/>
    <w:rsid w:val="006D39CB"/>
    <w:rsid w:val="006D3DAE"/>
    <w:rsid w:val="006D3DC0"/>
    <w:rsid w:val="006D3FC2"/>
    <w:rsid w:val="006D4041"/>
    <w:rsid w:val="006D4B14"/>
    <w:rsid w:val="006D525E"/>
    <w:rsid w:val="006D5846"/>
    <w:rsid w:val="006D6344"/>
    <w:rsid w:val="006D77F0"/>
    <w:rsid w:val="006E03A4"/>
    <w:rsid w:val="006E0AC6"/>
    <w:rsid w:val="006E1396"/>
    <w:rsid w:val="006E2203"/>
    <w:rsid w:val="006E2287"/>
    <w:rsid w:val="006E28B5"/>
    <w:rsid w:val="006E29EB"/>
    <w:rsid w:val="006E2ABE"/>
    <w:rsid w:val="006E2F7F"/>
    <w:rsid w:val="006E382C"/>
    <w:rsid w:val="006E3B95"/>
    <w:rsid w:val="006E3D8D"/>
    <w:rsid w:val="006E3F1F"/>
    <w:rsid w:val="006E450E"/>
    <w:rsid w:val="006E4A5B"/>
    <w:rsid w:val="006E51C2"/>
    <w:rsid w:val="006E5765"/>
    <w:rsid w:val="006E5A4A"/>
    <w:rsid w:val="006E5C8B"/>
    <w:rsid w:val="006E5D1F"/>
    <w:rsid w:val="006E67A5"/>
    <w:rsid w:val="006E688C"/>
    <w:rsid w:val="006E71A5"/>
    <w:rsid w:val="006F0327"/>
    <w:rsid w:val="006F09CE"/>
    <w:rsid w:val="006F09E9"/>
    <w:rsid w:val="006F0C64"/>
    <w:rsid w:val="006F339C"/>
    <w:rsid w:val="006F3ED5"/>
    <w:rsid w:val="006F480C"/>
    <w:rsid w:val="006F50F1"/>
    <w:rsid w:val="006F55E7"/>
    <w:rsid w:val="006F6001"/>
    <w:rsid w:val="006F64E2"/>
    <w:rsid w:val="006F6D91"/>
    <w:rsid w:val="006F7871"/>
    <w:rsid w:val="006F79AA"/>
    <w:rsid w:val="006F7C62"/>
    <w:rsid w:val="00700756"/>
    <w:rsid w:val="007023CF"/>
    <w:rsid w:val="00702AAD"/>
    <w:rsid w:val="007030C4"/>
    <w:rsid w:val="00703612"/>
    <w:rsid w:val="007036B1"/>
    <w:rsid w:val="007038FD"/>
    <w:rsid w:val="00703E8F"/>
    <w:rsid w:val="00704419"/>
    <w:rsid w:val="00704534"/>
    <w:rsid w:val="00705540"/>
    <w:rsid w:val="00705588"/>
    <w:rsid w:val="00705611"/>
    <w:rsid w:val="0070585C"/>
    <w:rsid w:val="00705892"/>
    <w:rsid w:val="00705F03"/>
    <w:rsid w:val="00706934"/>
    <w:rsid w:val="007071DE"/>
    <w:rsid w:val="00707CF4"/>
    <w:rsid w:val="00707E17"/>
    <w:rsid w:val="007103D5"/>
    <w:rsid w:val="007116CC"/>
    <w:rsid w:val="00711729"/>
    <w:rsid w:val="00711B21"/>
    <w:rsid w:val="00711BB2"/>
    <w:rsid w:val="007122F4"/>
    <w:rsid w:val="0071245A"/>
    <w:rsid w:val="00713EF5"/>
    <w:rsid w:val="007143C7"/>
    <w:rsid w:val="00714858"/>
    <w:rsid w:val="00714A4A"/>
    <w:rsid w:val="007153CB"/>
    <w:rsid w:val="0071670B"/>
    <w:rsid w:val="00716860"/>
    <w:rsid w:val="00716F59"/>
    <w:rsid w:val="00717922"/>
    <w:rsid w:val="00717B1A"/>
    <w:rsid w:val="00717E1A"/>
    <w:rsid w:val="00720BDD"/>
    <w:rsid w:val="00720D29"/>
    <w:rsid w:val="007210C5"/>
    <w:rsid w:val="00721BDF"/>
    <w:rsid w:val="00722176"/>
    <w:rsid w:val="007224BB"/>
    <w:rsid w:val="00722562"/>
    <w:rsid w:val="00722BE4"/>
    <w:rsid w:val="007232CF"/>
    <w:rsid w:val="00724129"/>
    <w:rsid w:val="007245F0"/>
    <w:rsid w:val="00724773"/>
    <w:rsid w:val="00724CD5"/>
    <w:rsid w:val="00724DA5"/>
    <w:rsid w:val="0072543D"/>
    <w:rsid w:val="007255A5"/>
    <w:rsid w:val="00725953"/>
    <w:rsid w:val="007264EE"/>
    <w:rsid w:val="00727019"/>
    <w:rsid w:val="00727317"/>
    <w:rsid w:val="00727889"/>
    <w:rsid w:val="00727B44"/>
    <w:rsid w:val="00727E9B"/>
    <w:rsid w:val="00730D66"/>
    <w:rsid w:val="007319A9"/>
    <w:rsid w:val="00731FA1"/>
    <w:rsid w:val="00731FFD"/>
    <w:rsid w:val="007322AF"/>
    <w:rsid w:val="007322D4"/>
    <w:rsid w:val="00733107"/>
    <w:rsid w:val="007336B2"/>
    <w:rsid w:val="00733924"/>
    <w:rsid w:val="00733B49"/>
    <w:rsid w:val="00733D53"/>
    <w:rsid w:val="007341C8"/>
    <w:rsid w:val="00734411"/>
    <w:rsid w:val="007363DF"/>
    <w:rsid w:val="00736881"/>
    <w:rsid w:val="00736BF5"/>
    <w:rsid w:val="00736C15"/>
    <w:rsid w:val="007376D8"/>
    <w:rsid w:val="00737D8C"/>
    <w:rsid w:val="007404BD"/>
    <w:rsid w:val="00740909"/>
    <w:rsid w:val="00741A1B"/>
    <w:rsid w:val="00741B01"/>
    <w:rsid w:val="00741B8D"/>
    <w:rsid w:val="0074352C"/>
    <w:rsid w:val="00743735"/>
    <w:rsid w:val="00743A44"/>
    <w:rsid w:val="00743F98"/>
    <w:rsid w:val="007442C9"/>
    <w:rsid w:val="00744404"/>
    <w:rsid w:val="0074466D"/>
    <w:rsid w:val="00744994"/>
    <w:rsid w:val="007452EA"/>
    <w:rsid w:val="007462BC"/>
    <w:rsid w:val="0074648D"/>
    <w:rsid w:val="007466C1"/>
    <w:rsid w:val="0074690E"/>
    <w:rsid w:val="00746B9C"/>
    <w:rsid w:val="00747303"/>
    <w:rsid w:val="00750456"/>
    <w:rsid w:val="0075049F"/>
    <w:rsid w:val="00750558"/>
    <w:rsid w:val="007511DE"/>
    <w:rsid w:val="0075126B"/>
    <w:rsid w:val="007512CF"/>
    <w:rsid w:val="0075196E"/>
    <w:rsid w:val="0075261F"/>
    <w:rsid w:val="00752748"/>
    <w:rsid w:val="007529BC"/>
    <w:rsid w:val="00752BFA"/>
    <w:rsid w:val="0075321C"/>
    <w:rsid w:val="007532D4"/>
    <w:rsid w:val="00753D6F"/>
    <w:rsid w:val="0075490D"/>
    <w:rsid w:val="00754B65"/>
    <w:rsid w:val="0075571C"/>
    <w:rsid w:val="0075578E"/>
    <w:rsid w:val="007559EB"/>
    <w:rsid w:val="007561DB"/>
    <w:rsid w:val="0075659E"/>
    <w:rsid w:val="00756934"/>
    <w:rsid w:val="00756F87"/>
    <w:rsid w:val="007573F6"/>
    <w:rsid w:val="007574D3"/>
    <w:rsid w:val="00757C79"/>
    <w:rsid w:val="00757EDB"/>
    <w:rsid w:val="00760627"/>
    <w:rsid w:val="0076075D"/>
    <w:rsid w:val="00760B76"/>
    <w:rsid w:val="00761C91"/>
    <w:rsid w:val="00761D34"/>
    <w:rsid w:val="007620F4"/>
    <w:rsid w:val="00762412"/>
    <w:rsid w:val="0076281A"/>
    <w:rsid w:val="00762E92"/>
    <w:rsid w:val="00763378"/>
    <w:rsid w:val="007633C3"/>
    <w:rsid w:val="0076365D"/>
    <w:rsid w:val="007643F1"/>
    <w:rsid w:val="007649F1"/>
    <w:rsid w:val="00764F69"/>
    <w:rsid w:val="007653D1"/>
    <w:rsid w:val="007654C7"/>
    <w:rsid w:val="00765D4C"/>
    <w:rsid w:val="00765D7C"/>
    <w:rsid w:val="0076674E"/>
    <w:rsid w:val="00766CE3"/>
    <w:rsid w:val="007677B8"/>
    <w:rsid w:val="007677F4"/>
    <w:rsid w:val="00767F4A"/>
    <w:rsid w:val="00770412"/>
    <w:rsid w:val="00770A42"/>
    <w:rsid w:val="0077119E"/>
    <w:rsid w:val="007715DE"/>
    <w:rsid w:val="00772494"/>
    <w:rsid w:val="00772CF3"/>
    <w:rsid w:val="0077335D"/>
    <w:rsid w:val="00773BA7"/>
    <w:rsid w:val="00773E15"/>
    <w:rsid w:val="00774D11"/>
    <w:rsid w:val="0077598F"/>
    <w:rsid w:val="00775D4B"/>
    <w:rsid w:val="00775D9F"/>
    <w:rsid w:val="00775E14"/>
    <w:rsid w:val="00776581"/>
    <w:rsid w:val="00776D3E"/>
    <w:rsid w:val="00776FC2"/>
    <w:rsid w:val="00777047"/>
    <w:rsid w:val="00777813"/>
    <w:rsid w:val="00777844"/>
    <w:rsid w:val="0077789A"/>
    <w:rsid w:val="00777925"/>
    <w:rsid w:val="00777926"/>
    <w:rsid w:val="00781928"/>
    <w:rsid w:val="00781F10"/>
    <w:rsid w:val="00781F2C"/>
    <w:rsid w:val="00782C79"/>
    <w:rsid w:val="00782F26"/>
    <w:rsid w:val="0078330A"/>
    <w:rsid w:val="00783328"/>
    <w:rsid w:val="00783AED"/>
    <w:rsid w:val="00784449"/>
    <w:rsid w:val="007844D7"/>
    <w:rsid w:val="00785295"/>
    <w:rsid w:val="00785A3B"/>
    <w:rsid w:val="00785A89"/>
    <w:rsid w:val="0078624C"/>
    <w:rsid w:val="007863A5"/>
    <w:rsid w:val="00786D9A"/>
    <w:rsid w:val="00787DF4"/>
    <w:rsid w:val="00787E8F"/>
    <w:rsid w:val="00791081"/>
    <w:rsid w:val="00791374"/>
    <w:rsid w:val="00791888"/>
    <w:rsid w:val="007925C9"/>
    <w:rsid w:val="00792737"/>
    <w:rsid w:val="007928E9"/>
    <w:rsid w:val="00793CCF"/>
    <w:rsid w:val="00793D5B"/>
    <w:rsid w:val="0079404D"/>
    <w:rsid w:val="00794C10"/>
    <w:rsid w:val="00795658"/>
    <w:rsid w:val="007958F6"/>
    <w:rsid w:val="0079655D"/>
    <w:rsid w:val="00796588"/>
    <w:rsid w:val="007978E6"/>
    <w:rsid w:val="00797BCF"/>
    <w:rsid w:val="00797F46"/>
    <w:rsid w:val="007A0864"/>
    <w:rsid w:val="007A0DC1"/>
    <w:rsid w:val="007A16EC"/>
    <w:rsid w:val="007A17AA"/>
    <w:rsid w:val="007A1B34"/>
    <w:rsid w:val="007A22D3"/>
    <w:rsid w:val="007A262D"/>
    <w:rsid w:val="007A28DE"/>
    <w:rsid w:val="007A2B7C"/>
    <w:rsid w:val="007A2E7B"/>
    <w:rsid w:val="007A3777"/>
    <w:rsid w:val="007A3B9F"/>
    <w:rsid w:val="007A4310"/>
    <w:rsid w:val="007A47E7"/>
    <w:rsid w:val="007A4C54"/>
    <w:rsid w:val="007A5316"/>
    <w:rsid w:val="007A5359"/>
    <w:rsid w:val="007A71CB"/>
    <w:rsid w:val="007A75C0"/>
    <w:rsid w:val="007A769C"/>
    <w:rsid w:val="007A7D68"/>
    <w:rsid w:val="007B06C3"/>
    <w:rsid w:val="007B196F"/>
    <w:rsid w:val="007B30BC"/>
    <w:rsid w:val="007B3A2C"/>
    <w:rsid w:val="007B3A49"/>
    <w:rsid w:val="007B3A5E"/>
    <w:rsid w:val="007B4A62"/>
    <w:rsid w:val="007B50D2"/>
    <w:rsid w:val="007B5392"/>
    <w:rsid w:val="007B5962"/>
    <w:rsid w:val="007B5DDA"/>
    <w:rsid w:val="007B5E9B"/>
    <w:rsid w:val="007B5F91"/>
    <w:rsid w:val="007B6541"/>
    <w:rsid w:val="007B6F05"/>
    <w:rsid w:val="007B6F6A"/>
    <w:rsid w:val="007C0E85"/>
    <w:rsid w:val="007C113E"/>
    <w:rsid w:val="007C17B4"/>
    <w:rsid w:val="007C1B98"/>
    <w:rsid w:val="007C1FDE"/>
    <w:rsid w:val="007C214A"/>
    <w:rsid w:val="007C27BF"/>
    <w:rsid w:val="007C32C5"/>
    <w:rsid w:val="007C34F5"/>
    <w:rsid w:val="007C4525"/>
    <w:rsid w:val="007C497F"/>
    <w:rsid w:val="007C4F60"/>
    <w:rsid w:val="007C53D4"/>
    <w:rsid w:val="007C5AED"/>
    <w:rsid w:val="007C616C"/>
    <w:rsid w:val="007C647E"/>
    <w:rsid w:val="007C69BC"/>
    <w:rsid w:val="007C6C7D"/>
    <w:rsid w:val="007C6D78"/>
    <w:rsid w:val="007C73B9"/>
    <w:rsid w:val="007D086C"/>
    <w:rsid w:val="007D0AE4"/>
    <w:rsid w:val="007D0EA1"/>
    <w:rsid w:val="007D1338"/>
    <w:rsid w:val="007D17F8"/>
    <w:rsid w:val="007D19D8"/>
    <w:rsid w:val="007D19F6"/>
    <w:rsid w:val="007D22CA"/>
    <w:rsid w:val="007D25E1"/>
    <w:rsid w:val="007D2CAF"/>
    <w:rsid w:val="007D2DFA"/>
    <w:rsid w:val="007D3079"/>
    <w:rsid w:val="007D3D39"/>
    <w:rsid w:val="007D427C"/>
    <w:rsid w:val="007D44A8"/>
    <w:rsid w:val="007D4889"/>
    <w:rsid w:val="007D4BB0"/>
    <w:rsid w:val="007D64F8"/>
    <w:rsid w:val="007D6B70"/>
    <w:rsid w:val="007D6BC9"/>
    <w:rsid w:val="007D6CE7"/>
    <w:rsid w:val="007D6DBF"/>
    <w:rsid w:val="007D6F7B"/>
    <w:rsid w:val="007E19F4"/>
    <w:rsid w:val="007E1E91"/>
    <w:rsid w:val="007E2655"/>
    <w:rsid w:val="007E2BBB"/>
    <w:rsid w:val="007E2D48"/>
    <w:rsid w:val="007E35D6"/>
    <w:rsid w:val="007E37B6"/>
    <w:rsid w:val="007E3C9E"/>
    <w:rsid w:val="007E446F"/>
    <w:rsid w:val="007E46AB"/>
    <w:rsid w:val="007E4834"/>
    <w:rsid w:val="007E4A83"/>
    <w:rsid w:val="007E50A2"/>
    <w:rsid w:val="007E51A8"/>
    <w:rsid w:val="007E53C5"/>
    <w:rsid w:val="007E57DC"/>
    <w:rsid w:val="007E5827"/>
    <w:rsid w:val="007E5861"/>
    <w:rsid w:val="007E5F55"/>
    <w:rsid w:val="007E64AD"/>
    <w:rsid w:val="007E6576"/>
    <w:rsid w:val="007E6CCB"/>
    <w:rsid w:val="007E7D4C"/>
    <w:rsid w:val="007E7F57"/>
    <w:rsid w:val="007F022A"/>
    <w:rsid w:val="007F03AA"/>
    <w:rsid w:val="007F08FC"/>
    <w:rsid w:val="007F1112"/>
    <w:rsid w:val="007F114C"/>
    <w:rsid w:val="007F11D3"/>
    <w:rsid w:val="007F1E57"/>
    <w:rsid w:val="007F297A"/>
    <w:rsid w:val="007F2F02"/>
    <w:rsid w:val="007F2FD6"/>
    <w:rsid w:val="007F3002"/>
    <w:rsid w:val="007F4117"/>
    <w:rsid w:val="007F455B"/>
    <w:rsid w:val="007F4604"/>
    <w:rsid w:val="007F4688"/>
    <w:rsid w:val="007F4773"/>
    <w:rsid w:val="007F4BAF"/>
    <w:rsid w:val="007F4FCB"/>
    <w:rsid w:val="007F5022"/>
    <w:rsid w:val="007F5D30"/>
    <w:rsid w:val="007F5D57"/>
    <w:rsid w:val="007F60C5"/>
    <w:rsid w:val="007F6624"/>
    <w:rsid w:val="007F6D44"/>
    <w:rsid w:val="007F7153"/>
    <w:rsid w:val="007F73FF"/>
    <w:rsid w:val="00800000"/>
    <w:rsid w:val="008006F5"/>
    <w:rsid w:val="00800879"/>
    <w:rsid w:val="00801777"/>
    <w:rsid w:val="00801F8E"/>
    <w:rsid w:val="008020D7"/>
    <w:rsid w:val="00802CAC"/>
    <w:rsid w:val="008034E4"/>
    <w:rsid w:val="008034F6"/>
    <w:rsid w:val="0080366B"/>
    <w:rsid w:val="00803967"/>
    <w:rsid w:val="00804868"/>
    <w:rsid w:val="00805135"/>
    <w:rsid w:val="00805676"/>
    <w:rsid w:val="00805D99"/>
    <w:rsid w:val="00806126"/>
    <w:rsid w:val="0080642E"/>
    <w:rsid w:val="0080674D"/>
    <w:rsid w:val="00806E4F"/>
    <w:rsid w:val="00806F0D"/>
    <w:rsid w:val="0080760E"/>
    <w:rsid w:val="00807BFD"/>
    <w:rsid w:val="00810A3D"/>
    <w:rsid w:val="00811782"/>
    <w:rsid w:val="00811FE0"/>
    <w:rsid w:val="00812078"/>
    <w:rsid w:val="0081212B"/>
    <w:rsid w:val="00813218"/>
    <w:rsid w:val="008136FD"/>
    <w:rsid w:val="0081387A"/>
    <w:rsid w:val="00813C3F"/>
    <w:rsid w:val="00814653"/>
    <w:rsid w:val="00814F42"/>
    <w:rsid w:val="00814FF0"/>
    <w:rsid w:val="008150A3"/>
    <w:rsid w:val="008155A7"/>
    <w:rsid w:val="008164A7"/>
    <w:rsid w:val="00816543"/>
    <w:rsid w:val="008168D0"/>
    <w:rsid w:val="00816F76"/>
    <w:rsid w:val="00817AC6"/>
    <w:rsid w:val="00817B0D"/>
    <w:rsid w:val="00817B6A"/>
    <w:rsid w:val="00817C79"/>
    <w:rsid w:val="00820582"/>
    <w:rsid w:val="0082064C"/>
    <w:rsid w:val="008206AA"/>
    <w:rsid w:val="008209BE"/>
    <w:rsid w:val="00820C2E"/>
    <w:rsid w:val="00821173"/>
    <w:rsid w:val="00821402"/>
    <w:rsid w:val="00821811"/>
    <w:rsid w:val="00821E1B"/>
    <w:rsid w:val="00822B10"/>
    <w:rsid w:val="00822D50"/>
    <w:rsid w:val="00823309"/>
    <w:rsid w:val="00823653"/>
    <w:rsid w:val="00823970"/>
    <w:rsid w:val="008242A9"/>
    <w:rsid w:val="00824A3A"/>
    <w:rsid w:val="00824E97"/>
    <w:rsid w:val="008255E3"/>
    <w:rsid w:val="00825863"/>
    <w:rsid w:val="00825876"/>
    <w:rsid w:val="00825B98"/>
    <w:rsid w:val="00825C5C"/>
    <w:rsid w:val="00825EF6"/>
    <w:rsid w:val="0082658C"/>
    <w:rsid w:val="0082670B"/>
    <w:rsid w:val="00826845"/>
    <w:rsid w:val="00826DD7"/>
    <w:rsid w:val="00826E88"/>
    <w:rsid w:val="00827CF3"/>
    <w:rsid w:val="00827E3D"/>
    <w:rsid w:val="00827FA7"/>
    <w:rsid w:val="00830351"/>
    <w:rsid w:val="008303A3"/>
    <w:rsid w:val="00830B32"/>
    <w:rsid w:val="00830C38"/>
    <w:rsid w:val="008313BA"/>
    <w:rsid w:val="008317C3"/>
    <w:rsid w:val="00831813"/>
    <w:rsid w:val="00831B32"/>
    <w:rsid w:val="008329A5"/>
    <w:rsid w:val="00832B27"/>
    <w:rsid w:val="00832BE9"/>
    <w:rsid w:val="008347A8"/>
    <w:rsid w:val="00835540"/>
    <w:rsid w:val="0083586D"/>
    <w:rsid w:val="008358E9"/>
    <w:rsid w:val="00835A2A"/>
    <w:rsid w:val="00836893"/>
    <w:rsid w:val="0083708E"/>
    <w:rsid w:val="0083717B"/>
    <w:rsid w:val="008371E1"/>
    <w:rsid w:val="00837342"/>
    <w:rsid w:val="0084011F"/>
    <w:rsid w:val="00840141"/>
    <w:rsid w:val="00841036"/>
    <w:rsid w:val="00841143"/>
    <w:rsid w:val="008414FB"/>
    <w:rsid w:val="00841A4F"/>
    <w:rsid w:val="00841DEF"/>
    <w:rsid w:val="00842947"/>
    <w:rsid w:val="00843236"/>
    <w:rsid w:val="00843282"/>
    <w:rsid w:val="008434DC"/>
    <w:rsid w:val="00843869"/>
    <w:rsid w:val="00843899"/>
    <w:rsid w:val="00843BF4"/>
    <w:rsid w:val="00843C53"/>
    <w:rsid w:val="00844879"/>
    <w:rsid w:val="00845465"/>
    <w:rsid w:val="00845EAC"/>
    <w:rsid w:val="0084641A"/>
    <w:rsid w:val="00846BD2"/>
    <w:rsid w:val="00847461"/>
    <w:rsid w:val="00847632"/>
    <w:rsid w:val="00847C98"/>
    <w:rsid w:val="008506A0"/>
    <w:rsid w:val="008506FD"/>
    <w:rsid w:val="0085088E"/>
    <w:rsid w:val="00850E5B"/>
    <w:rsid w:val="00851102"/>
    <w:rsid w:val="008512F7"/>
    <w:rsid w:val="008513FC"/>
    <w:rsid w:val="00852073"/>
    <w:rsid w:val="00852077"/>
    <w:rsid w:val="008525DD"/>
    <w:rsid w:val="00852E59"/>
    <w:rsid w:val="0085396C"/>
    <w:rsid w:val="00853AD6"/>
    <w:rsid w:val="00854315"/>
    <w:rsid w:val="00855912"/>
    <w:rsid w:val="00855C34"/>
    <w:rsid w:val="00856E69"/>
    <w:rsid w:val="008577A1"/>
    <w:rsid w:val="008603D6"/>
    <w:rsid w:val="0086057C"/>
    <w:rsid w:val="00860A53"/>
    <w:rsid w:val="00860ED5"/>
    <w:rsid w:val="00861F0D"/>
    <w:rsid w:val="00861F12"/>
    <w:rsid w:val="008623DA"/>
    <w:rsid w:val="00862543"/>
    <w:rsid w:val="008625ED"/>
    <w:rsid w:val="008636F6"/>
    <w:rsid w:val="00863BE5"/>
    <w:rsid w:val="00863F04"/>
    <w:rsid w:val="008647A1"/>
    <w:rsid w:val="0086487F"/>
    <w:rsid w:val="008650DC"/>
    <w:rsid w:val="0086565E"/>
    <w:rsid w:val="00865B5B"/>
    <w:rsid w:val="00866E8C"/>
    <w:rsid w:val="00866FE2"/>
    <w:rsid w:val="00867487"/>
    <w:rsid w:val="00867E04"/>
    <w:rsid w:val="0087088C"/>
    <w:rsid w:val="00870DAE"/>
    <w:rsid w:val="00870F5F"/>
    <w:rsid w:val="0087189F"/>
    <w:rsid w:val="00871BE1"/>
    <w:rsid w:val="00871CA5"/>
    <w:rsid w:val="00871ED1"/>
    <w:rsid w:val="0087205A"/>
    <w:rsid w:val="0087268E"/>
    <w:rsid w:val="00872B7B"/>
    <w:rsid w:val="008740E5"/>
    <w:rsid w:val="00875047"/>
    <w:rsid w:val="008756E6"/>
    <w:rsid w:val="00875911"/>
    <w:rsid w:val="008769DA"/>
    <w:rsid w:val="00876E18"/>
    <w:rsid w:val="00877524"/>
    <w:rsid w:val="00877B8B"/>
    <w:rsid w:val="00880175"/>
    <w:rsid w:val="0088138F"/>
    <w:rsid w:val="008817DE"/>
    <w:rsid w:val="00881C0F"/>
    <w:rsid w:val="00881C5C"/>
    <w:rsid w:val="008822CC"/>
    <w:rsid w:val="0088256F"/>
    <w:rsid w:val="00882FFE"/>
    <w:rsid w:val="00883037"/>
    <w:rsid w:val="0088308A"/>
    <w:rsid w:val="008831C2"/>
    <w:rsid w:val="00883692"/>
    <w:rsid w:val="008837A4"/>
    <w:rsid w:val="00884AAF"/>
    <w:rsid w:val="00885330"/>
    <w:rsid w:val="008853B6"/>
    <w:rsid w:val="0088577C"/>
    <w:rsid w:val="0088594A"/>
    <w:rsid w:val="008861F8"/>
    <w:rsid w:val="008862BE"/>
    <w:rsid w:val="00886360"/>
    <w:rsid w:val="008868CB"/>
    <w:rsid w:val="00886CBA"/>
    <w:rsid w:val="00886D74"/>
    <w:rsid w:val="008901BF"/>
    <w:rsid w:val="00890929"/>
    <w:rsid w:val="00890AD8"/>
    <w:rsid w:val="00891F9A"/>
    <w:rsid w:val="00892A7D"/>
    <w:rsid w:val="008932DA"/>
    <w:rsid w:val="00893901"/>
    <w:rsid w:val="008944DE"/>
    <w:rsid w:val="00894E13"/>
    <w:rsid w:val="00894EB2"/>
    <w:rsid w:val="008957AD"/>
    <w:rsid w:val="008960DA"/>
    <w:rsid w:val="0089685D"/>
    <w:rsid w:val="00896BCB"/>
    <w:rsid w:val="00897C25"/>
    <w:rsid w:val="008A081B"/>
    <w:rsid w:val="008A0926"/>
    <w:rsid w:val="008A1494"/>
    <w:rsid w:val="008A1C7D"/>
    <w:rsid w:val="008A359B"/>
    <w:rsid w:val="008A418B"/>
    <w:rsid w:val="008A4417"/>
    <w:rsid w:val="008A45B6"/>
    <w:rsid w:val="008A4881"/>
    <w:rsid w:val="008A49A8"/>
    <w:rsid w:val="008A540E"/>
    <w:rsid w:val="008A5D72"/>
    <w:rsid w:val="008A67B1"/>
    <w:rsid w:val="008A697B"/>
    <w:rsid w:val="008A72E6"/>
    <w:rsid w:val="008A751C"/>
    <w:rsid w:val="008A76FB"/>
    <w:rsid w:val="008A7772"/>
    <w:rsid w:val="008B040C"/>
    <w:rsid w:val="008B1323"/>
    <w:rsid w:val="008B1C5C"/>
    <w:rsid w:val="008B1E35"/>
    <w:rsid w:val="008B1F22"/>
    <w:rsid w:val="008B274C"/>
    <w:rsid w:val="008B28B2"/>
    <w:rsid w:val="008B2A4D"/>
    <w:rsid w:val="008B3B73"/>
    <w:rsid w:val="008B3D76"/>
    <w:rsid w:val="008B40E9"/>
    <w:rsid w:val="008B423C"/>
    <w:rsid w:val="008B4C37"/>
    <w:rsid w:val="008B5115"/>
    <w:rsid w:val="008B5488"/>
    <w:rsid w:val="008B7A63"/>
    <w:rsid w:val="008B7D93"/>
    <w:rsid w:val="008C13D0"/>
    <w:rsid w:val="008C20B4"/>
    <w:rsid w:val="008C24C9"/>
    <w:rsid w:val="008C26C8"/>
    <w:rsid w:val="008C2A4A"/>
    <w:rsid w:val="008C32AB"/>
    <w:rsid w:val="008C3909"/>
    <w:rsid w:val="008C3A8D"/>
    <w:rsid w:val="008C3AE0"/>
    <w:rsid w:val="008C3D09"/>
    <w:rsid w:val="008C41C0"/>
    <w:rsid w:val="008C4C10"/>
    <w:rsid w:val="008C4F1D"/>
    <w:rsid w:val="008C51A6"/>
    <w:rsid w:val="008C52D9"/>
    <w:rsid w:val="008C5866"/>
    <w:rsid w:val="008C58DC"/>
    <w:rsid w:val="008C59C4"/>
    <w:rsid w:val="008C5B17"/>
    <w:rsid w:val="008C6F06"/>
    <w:rsid w:val="008C6FB6"/>
    <w:rsid w:val="008C731A"/>
    <w:rsid w:val="008C7550"/>
    <w:rsid w:val="008C76EA"/>
    <w:rsid w:val="008D020A"/>
    <w:rsid w:val="008D0760"/>
    <w:rsid w:val="008D0890"/>
    <w:rsid w:val="008D0935"/>
    <w:rsid w:val="008D0D5B"/>
    <w:rsid w:val="008D202F"/>
    <w:rsid w:val="008D2A40"/>
    <w:rsid w:val="008D3553"/>
    <w:rsid w:val="008D3607"/>
    <w:rsid w:val="008D3745"/>
    <w:rsid w:val="008D3973"/>
    <w:rsid w:val="008D3CBF"/>
    <w:rsid w:val="008D4BCB"/>
    <w:rsid w:val="008D4D45"/>
    <w:rsid w:val="008D4DB8"/>
    <w:rsid w:val="008D4DBA"/>
    <w:rsid w:val="008D54AC"/>
    <w:rsid w:val="008D5CCC"/>
    <w:rsid w:val="008D6248"/>
    <w:rsid w:val="008D662F"/>
    <w:rsid w:val="008D69B0"/>
    <w:rsid w:val="008D6B4B"/>
    <w:rsid w:val="008D7394"/>
    <w:rsid w:val="008D7831"/>
    <w:rsid w:val="008D7A45"/>
    <w:rsid w:val="008E09AB"/>
    <w:rsid w:val="008E0A64"/>
    <w:rsid w:val="008E0B2A"/>
    <w:rsid w:val="008E0C56"/>
    <w:rsid w:val="008E0E0F"/>
    <w:rsid w:val="008E1138"/>
    <w:rsid w:val="008E15A3"/>
    <w:rsid w:val="008E1674"/>
    <w:rsid w:val="008E17BB"/>
    <w:rsid w:val="008E1BAB"/>
    <w:rsid w:val="008E2593"/>
    <w:rsid w:val="008E2967"/>
    <w:rsid w:val="008E2EE6"/>
    <w:rsid w:val="008E2F2F"/>
    <w:rsid w:val="008E2FEA"/>
    <w:rsid w:val="008E37E8"/>
    <w:rsid w:val="008E3C40"/>
    <w:rsid w:val="008E43E9"/>
    <w:rsid w:val="008E488A"/>
    <w:rsid w:val="008E6155"/>
    <w:rsid w:val="008E66DC"/>
    <w:rsid w:val="008E67F4"/>
    <w:rsid w:val="008E6CC0"/>
    <w:rsid w:val="008E75EA"/>
    <w:rsid w:val="008E763D"/>
    <w:rsid w:val="008E7BCF"/>
    <w:rsid w:val="008E7CC7"/>
    <w:rsid w:val="008F0331"/>
    <w:rsid w:val="008F03E0"/>
    <w:rsid w:val="008F0CC2"/>
    <w:rsid w:val="008F1E0F"/>
    <w:rsid w:val="008F1E97"/>
    <w:rsid w:val="008F1EBA"/>
    <w:rsid w:val="008F2172"/>
    <w:rsid w:val="008F2373"/>
    <w:rsid w:val="008F339C"/>
    <w:rsid w:val="008F3C2C"/>
    <w:rsid w:val="008F3D3A"/>
    <w:rsid w:val="008F4D27"/>
    <w:rsid w:val="008F5A97"/>
    <w:rsid w:val="008F5BD9"/>
    <w:rsid w:val="008F5C5F"/>
    <w:rsid w:val="008F6011"/>
    <w:rsid w:val="008F605C"/>
    <w:rsid w:val="008F6159"/>
    <w:rsid w:val="008F6479"/>
    <w:rsid w:val="008F6A07"/>
    <w:rsid w:val="008F6F73"/>
    <w:rsid w:val="008F7070"/>
    <w:rsid w:val="008F75DB"/>
    <w:rsid w:val="008F7F29"/>
    <w:rsid w:val="00900206"/>
    <w:rsid w:val="00900D42"/>
    <w:rsid w:val="00902FD0"/>
    <w:rsid w:val="00903D36"/>
    <w:rsid w:val="0090433F"/>
    <w:rsid w:val="00904604"/>
    <w:rsid w:val="009048C9"/>
    <w:rsid w:val="009051A4"/>
    <w:rsid w:val="0090536E"/>
    <w:rsid w:val="00905837"/>
    <w:rsid w:val="00905904"/>
    <w:rsid w:val="009059A8"/>
    <w:rsid w:val="009059BA"/>
    <w:rsid w:val="00907072"/>
    <w:rsid w:val="00907076"/>
    <w:rsid w:val="00907317"/>
    <w:rsid w:val="0090764B"/>
    <w:rsid w:val="00907A77"/>
    <w:rsid w:val="00907E35"/>
    <w:rsid w:val="00910417"/>
    <w:rsid w:val="00910E27"/>
    <w:rsid w:val="00910F36"/>
    <w:rsid w:val="009112A2"/>
    <w:rsid w:val="009117BF"/>
    <w:rsid w:val="00911814"/>
    <w:rsid w:val="00911911"/>
    <w:rsid w:val="00912897"/>
    <w:rsid w:val="0091303F"/>
    <w:rsid w:val="009132B8"/>
    <w:rsid w:val="0091371B"/>
    <w:rsid w:val="0091468E"/>
    <w:rsid w:val="0091490F"/>
    <w:rsid w:val="00914BBD"/>
    <w:rsid w:val="00915065"/>
    <w:rsid w:val="0091544C"/>
    <w:rsid w:val="00915C01"/>
    <w:rsid w:val="00916740"/>
    <w:rsid w:val="0091684C"/>
    <w:rsid w:val="00916965"/>
    <w:rsid w:val="00916CD7"/>
    <w:rsid w:val="00916FB6"/>
    <w:rsid w:val="00916FB8"/>
    <w:rsid w:val="00917060"/>
    <w:rsid w:val="00917280"/>
    <w:rsid w:val="00917643"/>
    <w:rsid w:val="00917DE4"/>
    <w:rsid w:val="009200A1"/>
    <w:rsid w:val="009209EA"/>
    <w:rsid w:val="00920EDF"/>
    <w:rsid w:val="00920EF8"/>
    <w:rsid w:val="009218E6"/>
    <w:rsid w:val="00922181"/>
    <w:rsid w:val="009223FA"/>
    <w:rsid w:val="00924393"/>
    <w:rsid w:val="009244D5"/>
    <w:rsid w:val="009247D9"/>
    <w:rsid w:val="00924B5A"/>
    <w:rsid w:val="00925908"/>
    <w:rsid w:val="00925C96"/>
    <w:rsid w:val="00926015"/>
    <w:rsid w:val="009260ED"/>
    <w:rsid w:val="00926494"/>
    <w:rsid w:val="009302E9"/>
    <w:rsid w:val="009304F9"/>
    <w:rsid w:val="00930B41"/>
    <w:rsid w:val="00930CE9"/>
    <w:rsid w:val="00931AD9"/>
    <w:rsid w:val="00931D4C"/>
    <w:rsid w:val="0093284A"/>
    <w:rsid w:val="0093295D"/>
    <w:rsid w:val="00933182"/>
    <w:rsid w:val="0093323D"/>
    <w:rsid w:val="00933324"/>
    <w:rsid w:val="00935291"/>
    <w:rsid w:val="00937024"/>
    <w:rsid w:val="00937F95"/>
    <w:rsid w:val="00940947"/>
    <w:rsid w:val="00940E0D"/>
    <w:rsid w:val="00941254"/>
    <w:rsid w:val="00941272"/>
    <w:rsid w:val="0094178F"/>
    <w:rsid w:val="009417AC"/>
    <w:rsid w:val="009419D8"/>
    <w:rsid w:val="009447F6"/>
    <w:rsid w:val="00944A7E"/>
    <w:rsid w:val="00944B93"/>
    <w:rsid w:val="0094524D"/>
    <w:rsid w:val="00945B63"/>
    <w:rsid w:val="009460CE"/>
    <w:rsid w:val="00947389"/>
    <w:rsid w:val="009475AC"/>
    <w:rsid w:val="0094774C"/>
    <w:rsid w:val="0094776F"/>
    <w:rsid w:val="00950A69"/>
    <w:rsid w:val="00950FB4"/>
    <w:rsid w:val="009510A3"/>
    <w:rsid w:val="009514F3"/>
    <w:rsid w:val="0095155B"/>
    <w:rsid w:val="00951808"/>
    <w:rsid w:val="00951B95"/>
    <w:rsid w:val="00951BE8"/>
    <w:rsid w:val="009522D1"/>
    <w:rsid w:val="00952A2A"/>
    <w:rsid w:val="00952D76"/>
    <w:rsid w:val="00953546"/>
    <w:rsid w:val="009539B9"/>
    <w:rsid w:val="00953C70"/>
    <w:rsid w:val="009544C6"/>
    <w:rsid w:val="009545D1"/>
    <w:rsid w:val="00954A09"/>
    <w:rsid w:val="00954A84"/>
    <w:rsid w:val="00954FD8"/>
    <w:rsid w:val="0095533B"/>
    <w:rsid w:val="00956574"/>
    <w:rsid w:val="00956AC4"/>
    <w:rsid w:val="00956C26"/>
    <w:rsid w:val="00956C9A"/>
    <w:rsid w:val="0095773D"/>
    <w:rsid w:val="0095784A"/>
    <w:rsid w:val="00960497"/>
    <w:rsid w:val="009609E3"/>
    <w:rsid w:val="00960C1B"/>
    <w:rsid w:val="00960E2D"/>
    <w:rsid w:val="00960E77"/>
    <w:rsid w:val="00960E97"/>
    <w:rsid w:val="00960F4C"/>
    <w:rsid w:val="009615BB"/>
    <w:rsid w:val="00961E9D"/>
    <w:rsid w:val="0096216A"/>
    <w:rsid w:val="009628E9"/>
    <w:rsid w:val="00962E42"/>
    <w:rsid w:val="00962FC5"/>
    <w:rsid w:val="009630A8"/>
    <w:rsid w:val="00963201"/>
    <w:rsid w:val="0096346A"/>
    <w:rsid w:val="0096356D"/>
    <w:rsid w:val="009639F2"/>
    <w:rsid w:val="0096436C"/>
    <w:rsid w:val="00965A49"/>
    <w:rsid w:val="00966049"/>
    <w:rsid w:val="00966303"/>
    <w:rsid w:val="00966319"/>
    <w:rsid w:val="0096712F"/>
    <w:rsid w:val="009672E3"/>
    <w:rsid w:val="009677CC"/>
    <w:rsid w:val="009704F8"/>
    <w:rsid w:val="0097064B"/>
    <w:rsid w:val="0097096A"/>
    <w:rsid w:val="009716D8"/>
    <w:rsid w:val="00972346"/>
    <w:rsid w:val="00973221"/>
    <w:rsid w:val="0097324E"/>
    <w:rsid w:val="009739BF"/>
    <w:rsid w:val="00974441"/>
    <w:rsid w:val="009749B7"/>
    <w:rsid w:val="00974E07"/>
    <w:rsid w:val="00974F55"/>
    <w:rsid w:val="0097515D"/>
    <w:rsid w:val="00975604"/>
    <w:rsid w:val="009759FB"/>
    <w:rsid w:val="00975DEE"/>
    <w:rsid w:val="009762BB"/>
    <w:rsid w:val="009765A9"/>
    <w:rsid w:val="009768DC"/>
    <w:rsid w:val="00976977"/>
    <w:rsid w:val="009770BD"/>
    <w:rsid w:val="00977234"/>
    <w:rsid w:val="00977310"/>
    <w:rsid w:val="00977B40"/>
    <w:rsid w:val="00977C0A"/>
    <w:rsid w:val="00980230"/>
    <w:rsid w:val="009804AD"/>
    <w:rsid w:val="009804D0"/>
    <w:rsid w:val="00980B88"/>
    <w:rsid w:val="00981734"/>
    <w:rsid w:val="00982199"/>
    <w:rsid w:val="009823E8"/>
    <w:rsid w:val="009829ED"/>
    <w:rsid w:val="00982A0A"/>
    <w:rsid w:val="00982F85"/>
    <w:rsid w:val="009833FB"/>
    <w:rsid w:val="0098398D"/>
    <w:rsid w:val="00983C45"/>
    <w:rsid w:val="009844DB"/>
    <w:rsid w:val="00984AD4"/>
    <w:rsid w:val="00985531"/>
    <w:rsid w:val="00985EAD"/>
    <w:rsid w:val="00986D87"/>
    <w:rsid w:val="0098702A"/>
    <w:rsid w:val="00987A1D"/>
    <w:rsid w:val="00990A03"/>
    <w:rsid w:val="00990EE1"/>
    <w:rsid w:val="00991DAB"/>
    <w:rsid w:val="00992270"/>
    <w:rsid w:val="0099261A"/>
    <w:rsid w:val="00992717"/>
    <w:rsid w:val="00992840"/>
    <w:rsid w:val="00992D69"/>
    <w:rsid w:val="009936FB"/>
    <w:rsid w:val="00993CEA"/>
    <w:rsid w:val="009940D9"/>
    <w:rsid w:val="00994275"/>
    <w:rsid w:val="009943CE"/>
    <w:rsid w:val="0099495B"/>
    <w:rsid w:val="0099518E"/>
    <w:rsid w:val="0099539E"/>
    <w:rsid w:val="0099646C"/>
    <w:rsid w:val="00996560"/>
    <w:rsid w:val="00996BBA"/>
    <w:rsid w:val="009972C7"/>
    <w:rsid w:val="00997350"/>
    <w:rsid w:val="00997641"/>
    <w:rsid w:val="00997D50"/>
    <w:rsid w:val="009A062C"/>
    <w:rsid w:val="009A0CA1"/>
    <w:rsid w:val="009A0E8D"/>
    <w:rsid w:val="009A0EF2"/>
    <w:rsid w:val="009A244E"/>
    <w:rsid w:val="009A25D9"/>
    <w:rsid w:val="009A30AB"/>
    <w:rsid w:val="009A35BB"/>
    <w:rsid w:val="009A3798"/>
    <w:rsid w:val="009A379E"/>
    <w:rsid w:val="009A3C48"/>
    <w:rsid w:val="009A3D92"/>
    <w:rsid w:val="009A3E45"/>
    <w:rsid w:val="009A4277"/>
    <w:rsid w:val="009A4691"/>
    <w:rsid w:val="009A5164"/>
    <w:rsid w:val="009A559E"/>
    <w:rsid w:val="009A5D33"/>
    <w:rsid w:val="009A7271"/>
    <w:rsid w:val="009B01E1"/>
    <w:rsid w:val="009B0332"/>
    <w:rsid w:val="009B100F"/>
    <w:rsid w:val="009B1524"/>
    <w:rsid w:val="009B2702"/>
    <w:rsid w:val="009B2FAC"/>
    <w:rsid w:val="009B387A"/>
    <w:rsid w:val="009B3A18"/>
    <w:rsid w:val="009B4553"/>
    <w:rsid w:val="009B466D"/>
    <w:rsid w:val="009B4A55"/>
    <w:rsid w:val="009B4F00"/>
    <w:rsid w:val="009B507E"/>
    <w:rsid w:val="009B5B76"/>
    <w:rsid w:val="009B5EEB"/>
    <w:rsid w:val="009B60C6"/>
    <w:rsid w:val="009B62E9"/>
    <w:rsid w:val="009B646E"/>
    <w:rsid w:val="009B65F2"/>
    <w:rsid w:val="009B67E9"/>
    <w:rsid w:val="009B781A"/>
    <w:rsid w:val="009C0CF7"/>
    <w:rsid w:val="009C1902"/>
    <w:rsid w:val="009C1FBD"/>
    <w:rsid w:val="009C2313"/>
    <w:rsid w:val="009C2413"/>
    <w:rsid w:val="009C2418"/>
    <w:rsid w:val="009C2A23"/>
    <w:rsid w:val="009C2CE0"/>
    <w:rsid w:val="009C3592"/>
    <w:rsid w:val="009C3BF5"/>
    <w:rsid w:val="009C3FE3"/>
    <w:rsid w:val="009C5197"/>
    <w:rsid w:val="009C51F8"/>
    <w:rsid w:val="009C53F2"/>
    <w:rsid w:val="009C5487"/>
    <w:rsid w:val="009C58EB"/>
    <w:rsid w:val="009C59DE"/>
    <w:rsid w:val="009C606A"/>
    <w:rsid w:val="009C68BC"/>
    <w:rsid w:val="009C6DE7"/>
    <w:rsid w:val="009C710F"/>
    <w:rsid w:val="009C7264"/>
    <w:rsid w:val="009C75E0"/>
    <w:rsid w:val="009C7913"/>
    <w:rsid w:val="009C793B"/>
    <w:rsid w:val="009C7BA6"/>
    <w:rsid w:val="009D04C9"/>
    <w:rsid w:val="009D056C"/>
    <w:rsid w:val="009D0CC4"/>
    <w:rsid w:val="009D108C"/>
    <w:rsid w:val="009D1585"/>
    <w:rsid w:val="009D1B75"/>
    <w:rsid w:val="009D1D87"/>
    <w:rsid w:val="009D212C"/>
    <w:rsid w:val="009D3498"/>
    <w:rsid w:val="009D4753"/>
    <w:rsid w:val="009D4758"/>
    <w:rsid w:val="009D5F66"/>
    <w:rsid w:val="009D64A3"/>
    <w:rsid w:val="009D65B2"/>
    <w:rsid w:val="009D69A8"/>
    <w:rsid w:val="009D73DA"/>
    <w:rsid w:val="009D748E"/>
    <w:rsid w:val="009D791E"/>
    <w:rsid w:val="009E233D"/>
    <w:rsid w:val="009E3C73"/>
    <w:rsid w:val="009E3F41"/>
    <w:rsid w:val="009E55D7"/>
    <w:rsid w:val="009E57B9"/>
    <w:rsid w:val="009E58A1"/>
    <w:rsid w:val="009E5B5A"/>
    <w:rsid w:val="009E5E8D"/>
    <w:rsid w:val="009E62BD"/>
    <w:rsid w:val="009E6399"/>
    <w:rsid w:val="009E669C"/>
    <w:rsid w:val="009E735C"/>
    <w:rsid w:val="009E7A3B"/>
    <w:rsid w:val="009E7A6C"/>
    <w:rsid w:val="009E7B13"/>
    <w:rsid w:val="009F0220"/>
    <w:rsid w:val="009F04D0"/>
    <w:rsid w:val="009F0AE6"/>
    <w:rsid w:val="009F0B95"/>
    <w:rsid w:val="009F0D4B"/>
    <w:rsid w:val="009F1015"/>
    <w:rsid w:val="009F169C"/>
    <w:rsid w:val="009F1798"/>
    <w:rsid w:val="009F17FE"/>
    <w:rsid w:val="009F18E0"/>
    <w:rsid w:val="009F1AF5"/>
    <w:rsid w:val="009F1B85"/>
    <w:rsid w:val="009F2BB5"/>
    <w:rsid w:val="009F2FE8"/>
    <w:rsid w:val="009F39B4"/>
    <w:rsid w:val="009F4C6B"/>
    <w:rsid w:val="009F5526"/>
    <w:rsid w:val="009F57E2"/>
    <w:rsid w:val="009F5C01"/>
    <w:rsid w:val="009F5EF3"/>
    <w:rsid w:val="009F6058"/>
    <w:rsid w:val="009F6596"/>
    <w:rsid w:val="009F69A3"/>
    <w:rsid w:val="009F7172"/>
    <w:rsid w:val="00A0080A"/>
    <w:rsid w:val="00A008FA"/>
    <w:rsid w:val="00A00E40"/>
    <w:rsid w:val="00A00F56"/>
    <w:rsid w:val="00A010EA"/>
    <w:rsid w:val="00A0149E"/>
    <w:rsid w:val="00A01675"/>
    <w:rsid w:val="00A018B5"/>
    <w:rsid w:val="00A01CD9"/>
    <w:rsid w:val="00A02385"/>
    <w:rsid w:val="00A028D1"/>
    <w:rsid w:val="00A029A8"/>
    <w:rsid w:val="00A0344A"/>
    <w:rsid w:val="00A0416E"/>
    <w:rsid w:val="00A04269"/>
    <w:rsid w:val="00A0443A"/>
    <w:rsid w:val="00A04686"/>
    <w:rsid w:val="00A046B2"/>
    <w:rsid w:val="00A04971"/>
    <w:rsid w:val="00A052F7"/>
    <w:rsid w:val="00A05686"/>
    <w:rsid w:val="00A05E69"/>
    <w:rsid w:val="00A05F28"/>
    <w:rsid w:val="00A0608B"/>
    <w:rsid w:val="00A06120"/>
    <w:rsid w:val="00A10B90"/>
    <w:rsid w:val="00A11EFD"/>
    <w:rsid w:val="00A12387"/>
    <w:rsid w:val="00A1288E"/>
    <w:rsid w:val="00A12A23"/>
    <w:rsid w:val="00A139CE"/>
    <w:rsid w:val="00A14BE9"/>
    <w:rsid w:val="00A151CE"/>
    <w:rsid w:val="00A15359"/>
    <w:rsid w:val="00A15B68"/>
    <w:rsid w:val="00A15B71"/>
    <w:rsid w:val="00A1608C"/>
    <w:rsid w:val="00A16224"/>
    <w:rsid w:val="00A16718"/>
    <w:rsid w:val="00A178EC"/>
    <w:rsid w:val="00A17F50"/>
    <w:rsid w:val="00A20720"/>
    <w:rsid w:val="00A20A2B"/>
    <w:rsid w:val="00A20B35"/>
    <w:rsid w:val="00A222F6"/>
    <w:rsid w:val="00A229F3"/>
    <w:rsid w:val="00A22A51"/>
    <w:rsid w:val="00A22EFA"/>
    <w:rsid w:val="00A231EA"/>
    <w:rsid w:val="00A240AF"/>
    <w:rsid w:val="00A241BE"/>
    <w:rsid w:val="00A248C4"/>
    <w:rsid w:val="00A25912"/>
    <w:rsid w:val="00A25B6B"/>
    <w:rsid w:val="00A26530"/>
    <w:rsid w:val="00A26CF3"/>
    <w:rsid w:val="00A26E31"/>
    <w:rsid w:val="00A270A1"/>
    <w:rsid w:val="00A2737C"/>
    <w:rsid w:val="00A274D3"/>
    <w:rsid w:val="00A30221"/>
    <w:rsid w:val="00A30522"/>
    <w:rsid w:val="00A30C34"/>
    <w:rsid w:val="00A3111E"/>
    <w:rsid w:val="00A317CB"/>
    <w:rsid w:val="00A32A3B"/>
    <w:rsid w:val="00A32CDA"/>
    <w:rsid w:val="00A3385E"/>
    <w:rsid w:val="00A33C91"/>
    <w:rsid w:val="00A33CF8"/>
    <w:rsid w:val="00A343C9"/>
    <w:rsid w:val="00A35024"/>
    <w:rsid w:val="00A35338"/>
    <w:rsid w:val="00A36689"/>
    <w:rsid w:val="00A37EB2"/>
    <w:rsid w:val="00A40725"/>
    <w:rsid w:val="00A4117C"/>
    <w:rsid w:val="00A42974"/>
    <w:rsid w:val="00A42AC2"/>
    <w:rsid w:val="00A435B6"/>
    <w:rsid w:val="00A4365A"/>
    <w:rsid w:val="00A443D4"/>
    <w:rsid w:val="00A44757"/>
    <w:rsid w:val="00A44F3F"/>
    <w:rsid w:val="00A45A23"/>
    <w:rsid w:val="00A45E0A"/>
    <w:rsid w:val="00A45E56"/>
    <w:rsid w:val="00A4611D"/>
    <w:rsid w:val="00A46934"/>
    <w:rsid w:val="00A474D1"/>
    <w:rsid w:val="00A478AF"/>
    <w:rsid w:val="00A500CD"/>
    <w:rsid w:val="00A506ED"/>
    <w:rsid w:val="00A50710"/>
    <w:rsid w:val="00A507F8"/>
    <w:rsid w:val="00A519D7"/>
    <w:rsid w:val="00A51F65"/>
    <w:rsid w:val="00A52329"/>
    <w:rsid w:val="00A52646"/>
    <w:rsid w:val="00A529FF"/>
    <w:rsid w:val="00A53608"/>
    <w:rsid w:val="00A558E5"/>
    <w:rsid w:val="00A55AAF"/>
    <w:rsid w:val="00A55DBB"/>
    <w:rsid w:val="00A55F36"/>
    <w:rsid w:val="00A56CA4"/>
    <w:rsid w:val="00A5766B"/>
    <w:rsid w:val="00A579BB"/>
    <w:rsid w:val="00A57D41"/>
    <w:rsid w:val="00A57E4E"/>
    <w:rsid w:val="00A60902"/>
    <w:rsid w:val="00A6100B"/>
    <w:rsid w:val="00A61186"/>
    <w:rsid w:val="00A6162B"/>
    <w:rsid w:val="00A620CA"/>
    <w:rsid w:val="00A6242D"/>
    <w:rsid w:val="00A62858"/>
    <w:rsid w:val="00A62C69"/>
    <w:rsid w:val="00A62F3D"/>
    <w:rsid w:val="00A6392B"/>
    <w:rsid w:val="00A63ACA"/>
    <w:rsid w:val="00A640A0"/>
    <w:rsid w:val="00A64150"/>
    <w:rsid w:val="00A64356"/>
    <w:rsid w:val="00A6454F"/>
    <w:rsid w:val="00A6458A"/>
    <w:rsid w:val="00A64B2E"/>
    <w:rsid w:val="00A6540A"/>
    <w:rsid w:val="00A654E4"/>
    <w:rsid w:val="00A66121"/>
    <w:rsid w:val="00A663DF"/>
    <w:rsid w:val="00A66402"/>
    <w:rsid w:val="00A6660E"/>
    <w:rsid w:val="00A67B46"/>
    <w:rsid w:val="00A703FF"/>
    <w:rsid w:val="00A70B35"/>
    <w:rsid w:val="00A71F6F"/>
    <w:rsid w:val="00A72180"/>
    <w:rsid w:val="00A72182"/>
    <w:rsid w:val="00A724D5"/>
    <w:rsid w:val="00A72916"/>
    <w:rsid w:val="00A72F7A"/>
    <w:rsid w:val="00A734AD"/>
    <w:rsid w:val="00A73D4F"/>
    <w:rsid w:val="00A73EEE"/>
    <w:rsid w:val="00A74089"/>
    <w:rsid w:val="00A74EC9"/>
    <w:rsid w:val="00A77563"/>
    <w:rsid w:val="00A77EC8"/>
    <w:rsid w:val="00A80165"/>
    <w:rsid w:val="00A801AF"/>
    <w:rsid w:val="00A80E73"/>
    <w:rsid w:val="00A81349"/>
    <w:rsid w:val="00A8165C"/>
    <w:rsid w:val="00A81696"/>
    <w:rsid w:val="00A81D6C"/>
    <w:rsid w:val="00A82300"/>
    <w:rsid w:val="00A82DFB"/>
    <w:rsid w:val="00A84A0C"/>
    <w:rsid w:val="00A84A99"/>
    <w:rsid w:val="00A84E52"/>
    <w:rsid w:val="00A855E1"/>
    <w:rsid w:val="00A85682"/>
    <w:rsid w:val="00A85BD9"/>
    <w:rsid w:val="00A85D01"/>
    <w:rsid w:val="00A860E4"/>
    <w:rsid w:val="00A86748"/>
    <w:rsid w:val="00A86862"/>
    <w:rsid w:val="00A86FD3"/>
    <w:rsid w:val="00A87302"/>
    <w:rsid w:val="00A9009B"/>
    <w:rsid w:val="00A922C3"/>
    <w:rsid w:val="00A94396"/>
    <w:rsid w:val="00A95C19"/>
    <w:rsid w:val="00A95F31"/>
    <w:rsid w:val="00A963E0"/>
    <w:rsid w:val="00A96449"/>
    <w:rsid w:val="00A96766"/>
    <w:rsid w:val="00A96D3B"/>
    <w:rsid w:val="00A96DD5"/>
    <w:rsid w:val="00A979DC"/>
    <w:rsid w:val="00A97D2C"/>
    <w:rsid w:val="00AA03F4"/>
    <w:rsid w:val="00AA084D"/>
    <w:rsid w:val="00AA0F19"/>
    <w:rsid w:val="00AA18C6"/>
    <w:rsid w:val="00AA1B94"/>
    <w:rsid w:val="00AA1BE4"/>
    <w:rsid w:val="00AA2CD6"/>
    <w:rsid w:val="00AA41CA"/>
    <w:rsid w:val="00AA42FF"/>
    <w:rsid w:val="00AA4538"/>
    <w:rsid w:val="00AA474E"/>
    <w:rsid w:val="00AA4B19"/>
    <w:rsid w:val="00AA4D57"/>
    <w:rsid w:val="00AA5069"/>
    <w:rsid w:val="00AA6286"/>
    <w:rsid w:val="00AA6697"/>
    <w:rsid w:val="00AA6814"/>
    <w:rsid w:val="00AA6CFC"/>
    <w:rsid w:val="00AA6E1C"/>
    <w:rsid w:val="00AA7C23"/>
    <w:rsid w:val="00AB13E9"/>
    <w:rsid w:val="00AB168E"/>
    <w:rsid w:val="00AB1AD6"/>
    <w:rsid w:val="00AB1D46"/>
    <w:rsid w:val="00AB1EA6"/>
    <w:rsid w:val="00AB213D"/>
    <w:rsid w:val="00AB23F9"/>
    <w:rsid w:val="00AB246A"/>
    <w:rsid w:val="00AB2CEF"/>
    <w:rsid w:val="00AB38DD"/>
    <w:rsid w:val="00AB397A"/>
    <w:rsid w:val="00AB3F16"/>
    <w:rsid w:val="00AB494B"/>
    <w:rsid w:val="00AB5516"/>
    <w:rsid w:val="00AB57F9"/>
    <w:rsid w:val="00AB58CE"/>
    <w:rsid w:val="00AB5B15"/>
    <w:rsid w:val="00AB69FF"/>
    <w:rsid w:val="00AB713F"/>
    <w:rsid w:val="00AB720E"/>
    <w:rsid w:val="00AB7E61"/>
    <w:rsid w:val="00AC0710"/>
    <w:rsid w:val="00AC108A"/>
    <w:rsid w:val="00AC115A"/>
    <w:rsid w:val="00AC1911"/>
    <w:rsid w:val="00AC1952"/>
    <w:rsid w:val="00AC1B07"/>
    <w:rsid w:val="00AC1C20"/>
    <w:rsid w:val="00AC2443"/>
    <w:rsid w:val="00AC2697"/>
    <w:rsid w:val="00AC303A"/>
    <w:rsid w:val="00AC31ED"/>
    <w:rsid w:val="00AC3489"/>
    <w:rsid w:val="00AC3EC1"/>
    <w:rsid w:val="00AC403F"/>
    <w:rsid w:val="00AC4204"/>
    <w:rsid w:val="00AC45C2"/>
    <w:rsid w:val="00AC4E0B"/>
    <w:rsid w:val="00AC4F43"/>
    <w:rsid w:val="00AC5374"/>
    <w:rsid w:val="00AC5C3C"/>
    <w:rsid w:val="00AC6193"/>
    <w:rsid w:val="00AC6427"/>
    <w:rsid w:val="00AC674D"/>
    <w:rsid w:val="00AC704B"/>
    <w:rsid w:val="00AC7415"/>
    <w:rsid w:val="00AC75AA"/>
    <w:rsid w:val="00AC763F"/>
    <w:rsid w:val="00AC766F"/>
    <w:rsid w:val="00AD000B"/>
    <w:rsid w:val="00AD01EE"/>
    <w:rsid w:val="00AD027B"/>
    <w:rsid w:val="00AD02F5"/>
    <w:rsid w:val="00AD0684"/>
    <w:rsid w:val="00AD09B6"/>
    <w:rsid w:val="00AD0A49"/>
    <w:rsid w:val="00AD0ABB"/>
    <w:rsid w:val="00AD0BF5"/>
    <w:rsid w:val="00AD11FB"/>
    <w:rsid w:val="00AD12C4"/>
    <w:rsid w:val="00AD1FDC"/>
    <w:rsid w:val="00AD28BA"/>
    <w:rsid w:val="00AD28F5"/>
    <w:rsid w:val="00AD297B"/>
    <w:rsid w:val="00AD38F5"/>
    <w:rsid w:val="00AD3C17"/>
    <w:rsid w:val="00AD4344"/>
    <w:rsid w:val="00AD4E4D"/>
    <w:rsid w:val="00AD510F"/>
    <w:rsid w:val="00AD52B2"/>
    <w:rsid w:val="00AD5BA0"/>
    <w:rsid w:val="00AD60B2"/>
    <w:rsid w:val="00AD6310"/>
    <w:rsid w:val="00AD6784"/>
    <w:rsid w:val="00AD69CD"/>
    <w:rsid w:val="00AD6FE4"/>
    <w:rsid w:val="00AD708E"/>
    <w:rsid w:val="00AE017F"/>
    <w:rsid w:val="00AE054F"/>
    <w:rsid w:val="00AE05D9"/>
    <w:rsid w:val="00AE0991"/>
    <w:rsid w:val="00AE0BE2"/>
    <w:rsid w:val="00AE1C5C"/>
    <w:rsid w:val="00AE1D61"/>
    <w:rsid w:val="00AE1EBD"/>
    <w:rsid w:val="00AE1EDA"/>
    <w:rsid w:val="00AE210D"/>
    <w:rsid w:val="00AE2277"/>
    <w:rsid w:val="00AE2CF3"/>
    <w:rsid w:val="00AE4069"/>
    <w:rsid w:val="00AE44F5"/>
    <w:rsid w:val="00AE48DD"/>
    <w:rsid w:val="00AE5230"/>
    <w:rsid w:val="00AE65CD"/>
    <w:rsid w:val="00AE715F"/>
    <w:rsid w:val="00AE74D7"/>
    <w:rsid w:val="00AE7517"/>
    <w:rsid w:val="00AF0260"/>
    <w:rsid w:val="00AF0951"/>
    <w:rsid w:val="00AF14D5"/>
    <w:rsid w:val="00AF173C"/>
    <w:rsid w:val="00AF1B0E"/>
    <w:rsid w:val="00AF1BB8"/>
    <w:rsid w:val="00AF1C67"/>
    <w:rsid w:val="00AF1ED4"/>
    <w:rsid w:val="00AF21C9"/>
    <w:rsid w:val="00AF21CC"/>
    <w:rsid w:val="00AF253E"/>
    <w:rsid w:val="00AF26EE"/>
    <w:rsid w:val="00AF34B6"/>
    <w:rsid w:val="00AF369F"/>
    <w:rsid w:val="00AF37EB"/>
    <w:rsid w:val="00AF3D97"/>
    <w:rsid w:val="00AF470F"/>
    <w:rsid w:val="00AF4867"/>
    <w:rsid w:val="00AF4BB1"/>
    <w:rsid w:val="00AF5945"/>
    <w:rsid w:val="00AF59C5"/>
    <w:rsid w:val="00AF5D7B"/>
    <w:rsid w:val="00AF650A"/>
    <w:rsid w:val="00AF6624"/>
    <w:rsid w:val="00AF7168"/>
    <w:rsid w:val="00AF7C86"/>
    <w:rsid w:val="00B0016C"/>
    <w:rsid w:val="00B0040C"/>
    <w:rsid w:val="00B00431"/>
    <w:rsid w:val="00B00CA1"/>
    <w:rsid w:val="00B01349"/>
    <w:rsid w:val="00B01D47"/>
    <w:rsid w:val="00B02E2E"/>
    <w:rsid w:val="00B031A6"/>
    <w:rsid w:val="00B033D7"/>
    <w:rsid w:val="00B03B87"/>
    <w:rsid w:val="00B03C1E"/>
    <w:rsid w:val="00B03E61"/>
    <w:rsid w:val="00B041C1"/>
    <w:rsid w:val="00B04900"/>
    <w:rsid w:val="00B04AEB"/>
    <w:rsid w:val="00B05208"/>
    <w:rsid w:val="00B05C27"/>
    <w:rsid w:val="00B05C6E"/>
    <w:rsid w:val="00B070E3"/>
    <w:rsid w:val="00B07315"/>
    <w:rsid w:val="00B0756B"/>
    <w:rsid w:val="00B102EE"/>
    <w:rsid w:val="00B10645"/>
    <w:rsid w:val="00B1086F"/>
    <w:rsid w:val="00B10C3A"/>
    <w:rsid w:val="00B1122F"/>
    <w:rsid w:val="00B112C6"/>
    <w:rsid w:val="00B113D5"/>
    <w:rsid w:val="00B11798"/>
    <w:rsid w:val="00B12020"/>
    <w:rsid w:val="00B121A0"/>
    <w:rsid w:val="00B12549"/>
    <w:rsid w:val="00B12663"/>
    <w:rsid w:val="00B12CED"/>
    <w:rsid w:val="00B13772"/>
    <w:rsid w:val="00B13D1A"/>
    <w:rsid w:val="00B13D6A"/>
    <w:rsid w:val="00B13E7F"/>
    <w:rsid w:val="00B14369"/>
    <w:rsid w:val="00B14878"/>
    <w:rsid w:val="00B149E6"/>
    <w:rsid w:val="00B14AEA"/>
    <w:rsid w:val="00B14EA6"/>
    <w:rsid w:val="00B16F76"/>
    <w:rsid w:val="00B16FDA"/>
    <w:rsid w:val="00B177C9"/>
    <w:rsid w:val="00B17EED"/>
    <w:rsid w:val="00B201BE"/>
    <w:rsid w:val="00B2193E"/>
    <w:rsid w:val="00B21D47"/>
    <w:rsid w:val="00B223D7"/>
    <w:rsid w:val="00B223DE"/>
    <w:rsid w:val="00B226A8"/>
    <w:rsid w:val="00B238A5"/>
    <w:rsid w:val="00B23CF0"/>
    <w:rsid w:val="00B241A3"/>
    <w:rsid w:val="00B243B8"/>
    <w:rsid w:val="00B245AA"/>
    <w:rsid w:val="00B250BD"/>
    <w:rsid w:val="00B274C2"/>
    <w:rsid w:val="00B27509"/>
    <w:rsid w:val="00B27908"/>
    <w:rsid w:val="00B30321"/>
    <w:rsid w:val="00B30A4C"/>
    <w:rsid w:val="00B30ABB"/>
    <w:rsid w:val="00B30EBA"/>
    <w:rsid w:val="00B313D0"/>
    <w:rsid w:val="00B31B80"/>
    <w:rsid w:val="00B32019"/>
    <w:rsid w:val="00B3208E"/>
    <w:rsid w:val="00B3211A"/>
    <w:rsid w:val="00B32275"/>
    <w:rsid w:val="00B33241"/>
    <w:rsid w:val="00B33DE7"/>
    <w:rsid w:val="00B34699"/>
    <w:rsid w:val="00B34878"/>
    <w:rsid w:val="00B34B2E"/>
    <w:rsid w:val="00B34EBC"/>
    <w:rsid w:val="00B35261"/>
    <w:rsid w:val="00B35F17"/>
    <w:rsid w:val="00B363E2"/>
    <w:rsid w:val="00B36907"/>
    <w:rsid w:val="00B3734D"/>
    <w:rsid w:val="00B40797"/>
    <w:rsid w:val="00B40C3C"/>
    <w:rsid w:val="00B41837"/>
    <w:rsid w:val="00B419B2"/>
    <w:rsid w:val="00B41EA3"/>
    <w:rsid w:val="00B4225D"/>
    <w:rsid w:val="00B4238C"/>
    <w:rsid w:val="00B427B2"/>
    <w:rsid w:val="00B42D05"/>
    <w:rsid w:val="00B432C6"/>
    <w:rsid w:val="00B43A45"/>
    <w:rsid w:val="00B44BC4"/>
    <w:rsid w:val="00B451E7"/>
    <w:rsid w:val="00B45291"/>
    <w:rsid w:val="00B45394"/>
    <w:rsid w:val="00B45663"/>
    <w:rsid w:val="00B45806"/>
    <w:rsid w:val="00B45EEA"/>
    <w:rsid w:val="00B4603D"/>
    <w:rsid w:val="00B46BF9"/>
    <w:rsid w:val="00B46D3B"/>
    <w:rsid w:val="00B46EEC"/>
    <w:rsid w:val="00B47201"/>
    <w:rsid w:val="00B504E0"/>
    <w:rsid w:val="00B5097C"/>
    <w:rsid w:val="00B50A0D"/>
    <w:rsid w:val="00B51030"/>
    <w:rsid w:val="00B517AD"/>
    <w:rsid w:val="00B519EA"/>
    <w:rsid w:val="00B52062"/>
    <w:rsid w:val="00B52765"/>
    <w:rsid w:val="00B53131"/>
    <w:rsid w:val="00B53215"/>
    <w:rsid w:val="00B5388C"/>
    <w:rsid w:val="00B538CB"/>
    <w:rsid w:val="00B53D08"/>
    <w:rsid w:val="00B54788"/>
    <w:rsid w:val="00B547A6"/>
    <w:rsid w:val="00B54AB5"/>
    <w:rsid w:val="00B552DF"/>
    <w:rsid w:val="00B556F7"/>
    <w:rsid w:val="00B57682"/>
    <w:rsid w:val="00B604F5"/>
    <w:rsid w:val="00B60715"/>
    <w:rsid w:val="00B61076"/>
    <w:rsid w:val="00B616C0"/>
    <w:rsid w:val="00B61A1B"/>
    <w:rsid w:val="00B62150"/>
    <w:rsid w:val="00B624D2"/>
    <w:rsid w:val="00B629B5"/>
    <w:rsid w:val="00B63893"/>
    <w:rsid w:val="00B63982"/>
    <w:rsid w:val="00B64251"/>
    <w:rsid w:val="00B64459"/>
    <w:rsid w:val="00B64563"/>
    <w:rsid w:val="00B64604"/>
    <w:rsid w:val="00B64DA4"/>
    <w:rsid w:val="00B64E20"/>
    <w:rsid w:val="00B64F9D"/>
    <w:rsid w:val="00B6506A"/>
    <w:rsid w:val="00B65201"/>
    <w:rsid w:val="00B6551E"/>
    <w:rsid w:val="00B66938"/>
    <w:rsid w:val="00B66E98"/>
    <w:rsid w:val="00B66EE5"/>
    <w:rsid w:val="00B66F66"/>
    <w:rsid w:val="00B67435"/>
    <w:rsid w:val="00B67AF4"/>
    <w:rsid w:val="00B7002F"/>
    <w:rsid w:val="00B70800"/>
    <w:rsid w:val="00B72202"/>
    <w:rsid w:val="00B723AE"/>
    <w:rsid w:val="00B72CD8"/>
    <w:rsid w:val="00B72DC8"/>
    <w:rsid w:val="00B73C76"/>
    <w:rsid w:val="00B74159"/>
    <w:rsid w:val="00B74281"/>
    <w:rsid w:val="00B7451A"/>
    <w:rsid w:val="00B74772"/>
    <w:rsid w:val="00B7574A"/>
    <w:rsid w:val="00B76322"/>
    <w:rsid w:val="00B768AF"/>
    <w:rsid w:val="00B76B68"/>
    <w:rsid w:val="00B771BB"/>
    <w:rsid w:val="00B77A4E"/>
    <w:rsid w:val="00B77E7E"/>
    <w:rsid w:val="00B80A1C"/>
    <w:rsid w:val="00B80CB8"/>
    <w:rsid w:val="00B8148D"/>
    <w:rsid w:val="00B81603"/>
    <w:rsid w:val="00B81869"/>
    <w:rsid w:val="00B81B33"/>
    <w:rsid w:val="00B82018"/>
    <w:rsid w:val="00B82309"/>
    <w:rsid w:val="00B8245D"/>
    <w:rsid w:val="00B8376A"/>
    <w:rsid w:val="00B83AE8"/>
    <w:rsid w:val="00B83B3A"/>
    <w:rsid w:val="00B84D01"/>
    <w:rsid w:val="00B84D58"/>
    <w:rsid w:val="00B858D7"/>
    <w:rsid w:val="00B860D0"/>
    <w:rsid w:val="00B866A9"/>
    <w:rsid w:val="00B8688D"/>
    <w:rsid w:val="00B86DC0"/>
    <w:rsid w:val="00B86EE3"/>
    <w:rsid w:val="00B86F31"/>
    <w:rsid w:val="00B87069"/>
    <w:rsid w:val="00B8786C"/>
    <w:rsid w:val="00B87965"/>
    <w:rsid w:val="00B87E26"/>
    <w:rsid w:val="00B87F3C"/>
    <w:rsid w:val="00B90DDA"/>
    <w:rsid w:val="00B90DE7"/>
    <w:rsid w:val="00B9266D"/>
    <w:rsid w:val="00B92A9A"/>
    <w:rsid w:val="00B92ACB"/>
    <w:rsid w:val="00B92DF5"/>
    <w:rsid w:val="00B93011"/>
    <w:rsid w:val="00B9321C"/>
    <w:rsid w:val="00B939DE"/>
    <w:rsid w:val="00B940F8"/>
    <w:rsid w:val="00B94915"/>
    <w:rsid w:val="00B95183"/>
    <w:rsid w:val="00B9556B"/>
    <w:rsid w:val="00B956D6"/>
    <w:rsid w:val="00B95D46"/>
    <w:rsid w:val="00B96288"/>
    <w:rsid w:val="00B96358"/>
    <w:rsid w:val="00B96D5A"/>
    <w:rsid w:val="00B96E5B"/>
    <w:rsid w:val="00B970F5"/>
    <w:rsid w:val="00B97256"/>
    <w:rsid w:val="00B9792E"/>
    <w:rsid w:val="00B97D30"/>
    <w:rsid w:val="00BA00FD"/>
    <w:rsid w:val="00BA0107"/>
    <w:rsid w:val="00BA073B"/>
    <w:rsid w:val="00BA15FA"/>
    <w:rsid w:val="00BA2061"/>
    <w:rsid w:val="00BA2253"/>
    <w:rsid w:val="00BA3945"/>
    <w:rsid w:val="00BA3C28"/>
    <w:rsid w:val="00BA3D71"/>
    <w:rsid w:val="00BA4071"/>
    <w:rsid w:val="00BA423C"/>
    <w:rsid w:val="00BA43C8"/>
    <w:rsid w:val="00BA44D4"/>
    <w:rsid w:val="00BA4665"/>
    <w:rsid w:val="00BA48A9"/>
    <w:rsid w:val="00BA4CDB"/>
    <w:rsid w:val="00BA4F14"/>
    <w:rsid w:val="00BA5175"/>
    <w:rsid w:val="00BA615F"/>
    <w:rsid w:val="00BA65CE"/>
    <w:rsid w:val="00BA6685"/>
    <w:rsid w:val="00BA689A"/>
    <w:rsid w:val="00BA7089"/>
    <w:rsid w:val="00BA7A3A"/>
    <w:rsid w:val="00BA7B04"/>
    <w:rsid w:val="00BB03F0"/>
    <w:rsid w:val="00BB04A2"/>
    <w:rsid w:val="00BB0948"/>
    <w:rsid w:val="00BB0F38"/>
    <w:rsid w:val="00BB1142"/>
    <w:rsid w:val="00BB1637"/>
    <w:rsid w:val="00BB17F3"/>
    <w:rsid w:val="00BB35F4"/>
    <w:rsid w:val="00BB380A"/>
    <w:rsid w:val="00BB3FA8"/>
    <w:rsid w:val="00BB4091"/>
    <w:rsid w:val="00BB47BE"/>
    <w:rsid w:val="00BB4890"/>
    <w:rsid w:val="00BB4B0D"/>
    <w:rsid w:val="00BB4FDA"/>
    <w:rsid w:val="00BB511A"/>
    <w:rsid w:val="00BB555A"/>
    <w:rsid w:val="00BB590D"/>
    <w:rsid w:val="00BB5963"/>
    <w:rsid w:val="00BB5F49"/>
    <w:rsid w:val="00BB629E"/>
    <w:rsid w:val="00BB6920"/>
    <w:rsid w:val="00BB6EB6"/>
    <w:rsid w:val="00BB716D"/>
    <w:rsid w:val="00BB7618"/>
    <w:rsid w:val="00BB7A04"/>
    <w:rsid w:val="00BB7A19"/>
    <w:rsid w:val="00BB7AF5"/>
    <w:rsid w:val="00BB7CE3"/>
    <w:rsid w:val="00BC029C"/>
    <w:rsid w:val="00BC0AC2"/>
    <w:rsid w:val="00BC0D4B"/>
    <w:rsid w:val="00BC1010"/>
    <w:rsid w:val="00BC1144"/>
    <w:rsid w:val="00BC163A"/>
    <w:rsid w:val="00BC1E11"/>
    <w:rsid w:val="00BC2AF3"/>
    <w:rsid w:val="00BC2B43"/>
    <w:rsid w:val="00BC2C68"/>
    <w:rsid w:val="00BC3263"/>
    <w:rsid w:val="00BC3440"/>
    <w:rsid w:val="00BC356A"/>
    <w:rsid w:val="00BC371F"/>
    <w:rsid w:val="00BC3B75"/>
    <w:rsid w:val="00BC4675"/>
    <w:rsid w:val="00BC4B7A"/>
    <w:rsid w:val="00BC4CD9"/>
    <w:rsid w:val="00BC4D85"/>
    <w:rsid w:val="00BC528D"/>
    <w:rsid w:val="00BC6763"/>
    <w:rsid w:val="00BC7211"/>
    <w:rsid w:val="00BC7CDE"/>
    <w:rsid w:val="00BD0043"/>
    <w:rsid w:val="00BD0B6E"/>
    <w:rsid w:val="00BD0C1B"/>
    <w:rsid w:val="00BD0C73"/>
    <w:rsid w:val="00BD165F"/>
    <w:rsid w:val="00BD16C0"/>
    <w:rsid w:val="00BD16E4"/>
    <w:rsid w:val="00BD1B78"/>
    <w:rsid w:val="00BD1BA0"/>
    <w:rsid w:val="00BD29D4"/>
    <w:rsid w:val="00BD324F"/>
    <w:rsid w:val="00BD32C6"/>
    <w:rsid w:val="00BD3506"/>
    <w:rsid w:val="00BD3A84"/>
    <w:rsid w:val="00BD4430"/>
    <w:rsid w:val="00BD4570"/>
    <w:rsid w:val="00BD59E9"/>
    <w:rsid w:val="00BD5EE7"/>
    <w:rsid w:val="00BD6029"/>
    <w:rsid w:val="00BD621C"/>
    <w:rsid w:val="00BD64A3"/>
    <w:rsid w:val="00BD6AE0"/>
    <w:rsid w:val="00BD6EB8"/>
    <w:rsid w:val="00BD7002"/>
    <w:rsid w:val="00BD7329"/>
    <w:rsid w:val="00BD7BB6"/>
    <w:rsid w:val="00BD7F7F"/>
    <w:rsid w:val="00BE06A0"/>
    <w:rsid w:val="00BE1133"/>
    <w:rsid w:val="00BE18F9"/>
    <w:rsid w:val="00BE235A"/>
    <w:rsid w:val="00BE2539"/>
    <w:rsid w:val="00BE2A1E"/>
    <w:rsid w:val="00BE2CEE"/>
    <w:rsid w:val="00BE36C5"/>
    <w:rsid w:val="00BE3AAA"/>
    <w:rsid w:val="00BE41DE"/>
    <w:rsid w:val="00BE48DB"/>
    <w:rsid w:val="00BE49F1"/>
    <w:rsid w:val="00BE4DC8"/>
    <w:rsid w:val="00BE514D"/>
    <w:rsid w:val="00BE62A6"/>
    <w:rsid w:val="00BE6449"/>
    <w:rsid w:val="00BE695A"/>
    <w:rsid w:val="00BE7869"/>
    <w:rsid w:val="00BE794F"/>
    <w:rsid w:val="00BE7CDF"/>
    <w:rsid w:val="00BF09AD"/>
    <w:rsid w:val="00BF0A7C"/>
    <w:rsid w:val="00BF0E97"/>
    <w:rsid w:val="00BF12B4"/>
    <w:rsid w:val="00BF2126"/>
    <w:rsid w:val="00BF2647"/>
    <w:rsid w:val="00BF294C"/>
    <w:rsid w:val="00BF2A73"/>
    <w:rsid w:val="00BF32F6"/>
    <w:rsid w:val="00BF379F"/>
    <w:rsid w:val="00BF3A22"/>
    <w:rsid w:val="00BF3D3A"/>
    <w:rsid w:val="00BF3D7C"/>
    <w:rsid w:val="00BF4677"/>
    <w:rsid w:val="00BF4769"/>
    <w:rsid w:val="00BF4A42"/>
    <w:rsid w:val="00BF4B47"/>
    <w:rsid w:val="00BF5003"/>
    <w:rsid w:val="00BF50F0"/>
    <w:rsid w:val="00BF5587"/>
    <w:rsid w:val="00BF59AB"/>
    <w:rsid w:val="00BF5EB0"/>
    <w:rsid w:val="00BF5F53"/>
    <w:rsid w:val="00BF607B"/>
    <w:rsid w:val="00BF6544"/>
    <w:rsid w:val="00BF66E2"/>
    <w:rsid w:val="00BF6EBD"/>
    <w:rsid w:val="00BF753B"/>
    <w:rsid w:val="00BF7778"/>
    <w:rsid w:val="00BF78B7"/>
    <w:rsid w:val="00BF7DB5"/>
    <w:rsid w:val="00BF7FF2"/>
    <w:rsid w:val="00C00195"/>
    <w:rsid w:val="00C00CE7"/>
    <w:rsid w:val="00C00D09"/>
    <w:rsid w:val="00C01346"/>
    <w:rsid w:val="00C01AB1"/>
    <w:rsid w:val="00C0200C"/>
    <w:rsid w:val="00C02B00"/>
    <w:rsid w:val="00C02F5E"/>
    <w:rsid w:val="00C03E0C"/>
    <w:rsid w:val="00C03F08"/>
    <w:rsid w:val="00C05699"/>
    <w:rsid w:val="00C05A01"/>
    <w:rsid w:val="00C05B0A"/>
    <w:rsid w:val="00C05CC6"/>
    <w:rsid w:val="00C05D20"/>
    <w:rsid w:val="00C05E8E"/>
    <w:rsid w:val="00C0607A"/>
    <w:rsid w:val="00C0643D"/>
    <w:rsid w:val="00C0645E"/>
    <w:rsid w:val="00C06721"/>
    <w:rsid w:val="00C06B14"/>
    <w:rsid w:val="00C06BC0"/>
    <w:rsid w:val="00C0731B"/>
    <w:rsid w:val="00C0788C"/>
    <w:rsid w:val="00C07952"/>
    <w:rsid w:val="00C079EB"/>
    <w:rsid w:val="00C10112"/>
    <w:rsid w:val="00C104DC"/>
    <w:rsid w:val="00C10832"/>
    <w:rsid w:val="00C1114D"/>
    <w:rsid w:val="00C112E3"/>
    <w:rsid w:val="00C11305"/>
    <w:rsid w:val="00C11C2C"/>
    <w:rsid w:val="00C11D18"/>
    <w:rsid w:val="00C11EB6"/>
    <w:rsid w:val="00C12440"/>
    <w:rsid w:val="00C12850"/>
    <w:rsid w:val="00C12B23"/>
    <w:rsid w:val="00C12D71"/>
    <w:rsid w:val="00C12ED5"/>
    <w:rsid w:val="00C133D7"/>
    <w:rsid w:val="00C134CA"/>
    <w:rsid w:val="00C14078"/>
    <w:rsid w:val="00C140A5"/>
    <w:rsid w:val="00C1448A"/>
    <w:rsid w:val="00C1472F"/>
    <w:rsid w:val="00C16596"/>
    <w:rsid w:val="00C16CA1"/>
    <w:rsid w:val="00C17346"/>
    <w:rsid w:val="00C173C6"/>
    <w:rsid w:val="00C174A8"/>
    <w:rsid w:val="00C17670"/>
    <w:rsid w:val="00C17D7C"/>
    <w:rsid w:val="00C203F2"/>
    <w:rsid w:val="00C2073D"/>
    <w:rsid w:val="00C20AF9"/>
    <w:rsid w:val="00C20AFD"/>
    <w:rsid w:val="00C21251"/>
    <w:rsid w:val="00C21406"/>
    <w:rsid w:val="00C21C9B"/>
    <w:rsid w:val="00C21EB7"/>
    <w:rsid w:val="00C220A7"/>
    <w:rsid w:val="00C22512"/>
    <w:rsid w:val="00C2252A"/>
    <w:rsid w:val="00C2302C"/>
    <w:rsid w:val="00C230C1"/>
    <w:rsid w:val="00C2311B"/>
    <w:rsid w:val="00C2320B"/>
    <w:rsid w:val="00C23A5F"/>
    <w:rsid w:val="00C23B57"/>
    <w:rsid w:val="00C23D6D"/>
    <w:rsid w:val="00C23DDB"/>
    <w:rsid w:val="00C23ED6"/>
    <w:rsid w:val="00C23F6F"/>
    <w:rsid w:val="00C24313"/>
    <w:rsid w:val="00C24769"/>
    <w:rsid w:val="00C24ABD"/>
    <w:rsid w:val="00C24BD9"/>
    <w:rsid w:val="00C25416"/>
    <w:rsid w:val="00C25E8C"/>
    <w:rsid w:val="00C262DB"/>
    <w:rsid w:val="00C271F6"/>
    <w:rsid w:val="00C273F4"/>
    <w:rsid w:val="00C273F9"/>
    <w:rsid w:val="00C274C9"/>
    <w:rsid w:val="00C27573"/>
    <w:rsid w:val="00C300C7"/>
    <w:rsid w:val="00C30707"/>
    <w:rsid w:val="00C3076F"/>
    <w:rsid w:val="00C315FB"/>
    <w:rsid w:val="00C31A4C"/>
    <w:rsid w:val="00C31A9C"/>
    <w:rsid w:val="00C31CDB"/>
    <w:rsid w:val="00C3232C"/>
    <w:rsid w:val="00C324B3"/>
    <w:rsid w:val="00C335AB"/>
    <w:rsid w:val="00C33847"/>
    <w:rsid w:val="00C338A8"/>
    <w:rsid w:val="00C339F0"/>
    <w:rsid w:val="00C34712"/>
    <w:rsid w:val="00C34823"/>
    <w:rsid w:val="00C34BA5"/>
    <w:rsid w:val="00C34D27"/>
    <w:rsid w:val="00C34E1E"/>
    <w:rsid w:val="00C3609F"/>
    <w:rsid w:val="00C362DF"/>
    <w:rsid w:val="00C365A2"/>
    <w:rsid w:val="00C367FB"/>
    <w:rsid w:val="00C37C07"/>
    <w:rsid w:val="00C37C64"/>
    <w:rsid w:val="00C402C4"/>
    <w:rsid w:val="00C41329"/>
    <w:rsid w:val="00C413A0"/>
    <w:rsid w:val="00C419EE"/>
    <w:rsid w:val="00C41DC7"/>
    <w:rsid w:val="00C41EC2"/>
    <w:rsid w:val="00C42491"/>
    <w:rsid w:val="00C42D43"/>
    <w:rsid w:val="00C43CFA"/>
    <w:rsid w:val="00C43FE6"/>
    <w:rsid w:val="00C4415D"/>
    <w:rsid w:val="00C443AC"/>
    <w:rsid w:val="00C444CF"/>
    <w:rsid w:val="00C45616"/>
    <w:rsid w:val="00C45621"/>
    <w:rsid w:val="00C45BBA"/>
    <w:rsid w:val="00C465DB"/>
    <w:rsid w:val="00C46A89"/>
    <w:rsid w:val="00C46D13"/>
    <w:rsid w:val="00C46E28"/>
    <w:rsid w:val="00C46FF2"/>
    <w:rsid w:val="00C473E2"/>
    <w:rsid w:val="00C47914"/>
    <w:rsid w:val="00C503E4"/>
    <w:rsid w:val="00C508FC"/>
    <w:rsid w:val="00C50CD1"/>
    <w:rsid w:val="00C51890"/>
    <w:rsid w:val="00C51E66"/>
    <w:rsid w:val="00C522C7"/>
    <w:rsid w:val="00C525B7"/>
    <w:rsid w:val="00C541D8"/>
    <w:rsid w:val="00C548E6"/>
    <w:rsid w:val="00C56196"/>
    <w:rsid w:val="00C56277"/>
    <w:rsid w:val="00C56A86"/>
    <w:rsid w:val="00C57240"/>
    <w:rsid w:val="00C574F1"/>
    <w:rsid w:val="00C576A4"/>
    <w:rsid w:val="00C57C83"/>
    <w:rsid w:val="00C57CE2"/>
    <w:rsid w:val="00C607A2"/>
    <w:rsid w:val="00C60EBB"/>
    <w:rsid w:val="00C6163A"/>
    <w:rsid w:val="00C61B4D"/>
    <w:rsid w:val="00C61BDE"/>
    <w:rsid w:val="00C62772"/>
    <w:rsid w:val="00C62F31"/>
    <w:rsid w:val="00C63CC3"/>
    <w:rsid w:val="00C63DFF"/>
    <w:rsid w:val="00C64032"/>
    <w:rsid w:val="00C640E8"/>
    <w:rsid w:val="00C6414F"/>
    <w:rsid w:val="00C6440F"/>
    <w:rsid w:val="00C644B5"/>
    <w:rsid w:val="00C645EA"/>
    <w:rsid w:val="00C64F5F"/>
    <w:rsid w:val="00C652E1"/>
    <w:rsid w:val="00C6575F"/>
    <w:rsid w:val="00C65973"/>
    <w:rsid w:val="00C65E2B"/>
    <w:rsid w:val="00C6615E"/>
    <w:rsid w:val="00C662A0"/>
    <w:rsid w:val="00C664F9"/>
    <w:rsid w:val="00C666B3"/>
    <w:rsid w:val="00C67B8E"/>
    <w:rsid w:val="00C67F6A"/>
    <w:rsid w:val="00C70F80"/>
    <w:rsid w:val="00C7114C"/>
    <w:rsid w:val="00C71275"/>
    <w:rsid w:val="00C719E6"/>
    <w:rsid w:val="00C71A43"/>
    <w:rsid w:val="00C71FCB"/>
    <w:rsid w:val="00C721D4"/>
    <w:rsid w:val="00C72222"/>
    <w:rsid w:val="00C726ED"/>
    <w:rsid w:val="00C72A2E"/>
    <w:rsid w:val="00C72CF0"/>
    <w:rsid w:val="00C731CF"/>
    <w:rsid w:val="00C73BEC"/>
    <w:rsid w:val="00C741D8"/>
    <w:rsid w:val="00C744D2"/>
    <w:rsid w:val="00C74E56"/>
    <w:rsid w:val="00C74E8E"/>
    <w:rsid w:val="00C75108"/>
    <w:rsid w:val="00C76B6B"/>
    <w:rsid w:val="00C77384"/>
    <w:rsid w:val="00C77710"/>
    <w:rsid w:val="00C77744"/>
    <w:rsid w:val="00C77ACF"/>
    <w:rsid w:val="00C8060B"/>
    <w:rsid w:val="00C80919"/>
    <w:rsid w:val="00C81533"/>
    <w:rsid w:val="00C82301"/>
    <w:rsid w:val="00C827BD"/>
    <w:rsid w:val="00C82840"/>
    <w:rsid w:val="00C83293"/>
    <w:rsid w:val="00C8349D"/>
    <w:rsid w:val="00C8398B"/>
    <w:rsid w:val="00C83F58"/>
    <w:rsid w:val="00C844CE"/>
    <w:rsid w:val="00C84776"/>
    <w:rsid w:val="00C84DFE"/>
    <w:rsid w:val="00C8504F"/>
    <w:rsid w:val="00C8532A"/>
    <w:rsid w:val="00C859B8"/>
    <w:rsid w:val="00C8726A"/>
    <w:rsid w:val="00C905C9"/>
    <w:rsid w:val="00C90BE5"/>
    <w:rsid w:val="00C90FC1"/>
    <w:rsid w:val="00C91689"/>
    <w:rsid w:val="00C91C6D"/>
    <w:rsid w:val="00C92027"/>
    <w:rsid w:val="00C92C5A"/>
    <w:rsid w:val="00C93393"/>
    <w:rsid w:val="00C934DA"/>
    <w:rsid w:val="00C93917"/>
    <w:rsid w:val="00C93AC3"/>
    <w:rsid w:val="00C94DFD"/>
    <w:rsid w:val="00C951C1"/>
    <w:rsid w:val="00C9537C"/>
    <w:rsid w:val="00C958A0"/>
    <w:rsid w:val="00C95934"/>
    <w:rsid w:val="00C95D6C"/>
    <w:rsid w:val="00C95FF1"/>
    <w:rsid w:val="00C9613D"/>
    <w:rsid w:val="00C9619B"/>
    <w:rsid w:val="00C965DD"/>
    <w:rsid w:val="00C96A79"/>
    <w:rsid w:val="00C974CC"/>
    <w:rsid w:val="00C97553"/>
    <w:rsid w:val="00CA042C"/>
    <w:rsid w:val="00CA068E"/>
    <w:rsid w:val="00CA07F6"/>
    <w:rsid w:val="00CA09E6"/>
    <w:rsid w:val="00CA0EB1"/>
    <w:rsid w:val="00CA11EA"/>
    <w:rsid w:val="00CA16F4"/>
    <w:rsid w:val="00CA1B3E"/>
    <w:rsid w:val="00CA1C4B"/>
    <w:rsid w:val="00CA25E4"/>
    <w:rsid w:val="00CA2FA1"/>
    <w:rsid w:val="00CA3DF0"/>
    <w:rsid w:val="00CA3E12"/>
    <w:rsid w:val="00CA439E"/>
    <w:rsid w:val="00CA4486"/>
    <w:rsid w:val="00CA4CA2"/>
    <w:rsid w:val="00CA50B4"/>
    <w:rsid w:val="00CA5C95"/>
    <w:rsid w:val="00CA5DFF"/>
    <w:rsid w:val="00CA6519"/>
    <w:rsid w:val="00CA6FC3"/>
    <w:rsid w:val="00CA7C0C"/>
    <w:rsid w:val="00CA7D37"/>
    <w:rsid w:val="00CA7E55"/>
    <w:rsid w:val="00CB098C"/>
    <w:rsid w:val="00CB0CDA"/>
    <w:rsid w:val="00CB11EF"/>
    <w:rsid w:val="00CB138A"/>
    <w:rsid w:val="00CB229D"/>
    <w:rsid w:val="00CB22BC"/>
    <w:rsid w:val="00CB2F00"/>
    <w:rsid w:val="00CB31B7"/>
    <w:rsid w:val="00CB370D"/>
    <w:rsid w:val="00CB3E4F"/>
    <w:rsid w:val="00CB3E8A"/>
    <w:rsid w:val="00CB3F7C"/>
    <w:rsid w:val="00CB4448"/>
    <w:rsid w:val="00CB4D36"/>
    <w:rsid w:val="00CB5255"/>
    <w:rsid w:val="00CB5603"/>
    <w:rsid w:val="00CB5838"/>
    <w:rsid w:val="00CB5CC2"/>
    <w:rsid w:val="00CB63D3"/>
    <w:rsid w:val="00CB6AE7"/>
    <w:rsid w:val="00CB7266"/>
    <w:rsid w:val="00CB754E"/>
    <w:rsid w:val="00CB7DED"/>
    <w:rsid w:val="00CC028B"/>
    <w:rsid w:val="00CC0A28"/>
    <w:rsid w:val="00CC0A95"/>
    <w:rsid w:val="00CC1331"/>
    <w:rsid w:val="00CC1392"/>
    <w:rsid w:val="00CC1982"/>
    <w:rsid w:val="00CC1C08"/>
    <w:rsid w:val="00CC2D69"/>
    <w:rsid w:val="00CC32AC"/>
    <w:rsid w:val="00CC3EE3"/>
    <w:rsid w:val="00CC3F1F"/>
    <w:rsid w:val="00CC44BE"/>
    <w:rsid w:val="00CC4EC5"/>
    <w:rsid w:val="00CC4F6B"/>
    <w:rsid w:val="00CC5052"/>
    <w:rsid w:val="00CC5B3C"/>
    <w:rsid w:val="00CC5D54"/>
    <w:rsid w:val="00CC5DBD"/>
    <w:rsid w:val="00CC5E1C"/>
    <w:rsid w:val="00CC68A9"/>
    <w:rsid w:val="00CC7170"/>
    <w:rsid w:val="00CD0F0C"/>
    <w:rsid w:val="00CD133B"/>
    <w:rsid w:val="00CD1FF5"/>
    <w:rsid w:val="00CD2273"/>
    <w:rsid w:val="00CD2BC9"/>
    <w:rsid w:val="00CD2D36"/>
    <w:rsid w:val="00CD3028"/>
    <w:rsid w:val="00CD3921"/>
    <w:rsid w:val="00CD3B74"/>
    <w:rsid w:val="00CD4882"/>
    <w:rsid w:val="00CD4E3F"/>
    <w:rsid w:val="00CD5244"/>
    <w:rsid w:val="00CD5462"/>
    <w:rsid w:val="00CD5667"/>
    <w:rsid w:val="00CD5DB2"/>
    <w:rsid w:val="00CD6CD2"/>
    <w:rsid w:val="00CD722C"/>
    <w:rsid w:val="00CD76D2"/>
    <w:rsid w:val="00CD77C1"/>
    <w:rsid w:val="00CD7854"/>
    <w:rsid w:val="00CD7949"/>
    <w:rsid w:val="00CE0441"/>
    <w:rsid w:val="00CE0A7F"/>
    <w:rsid w:val="00CE100D"/>
    <w:rsid w:val="00CE10DE"/>
    <w:rsid w:val="00CE1CDB"/>
    <w:rsid w:val="00CE1EAF"/>
    <w:rsid w:val="00CE3056"/>
    <w:rsid w:val="00CE3904"/>
    <w:rsid w:val="00CE3A56"/>
    <w:rsid w:val="00CE3D55"/>
    <w:rsid w:val="00CE3F42"/>
    <w:rsid w:val="00CE409A"/>
    <w:rsid w:val="00CE522F"/>
    <w:rsid w:val="00CE5444"/>
    <w:rsid w:val="00CE57B5"/>
    <w:rsid w:val="00CE6B73"/>
    <w:rsid w:val="00CE6EA4"/>
    <w:rsid w:val="00CE6F43"/>
    <w:rsid w:val="00CE715A"/>
    <w:rsid w:val="00CE7386"/>
    <w:rsid w:val="00CE7569"/>
    <w:rsid w:val="00CE75AD"/>
    <w:rsid w:val="00CE7839"/>
    <w:rsid w:val="00CE792F"/>
    <w:rsid w:val="00CE7BA5"/>
    <w:rsid w:val="00CE7D20"/>
    <w:rsid w:val="00CF00F7"/>
    <w:rsid w:val="00CF062F"/>
    <w:rsid w:val="00CF06BE"/>
    <w:rsid w:val="00CF0C1C"/>
    <w:rsid w:val="00CF1028"/>
    <w:rsid w:val="00CF1975"/>
    <w:rsid w:val="00CF1B21"/>
    <w:rsid w:val="00CF1EFF"/>
    <w:rsid w:val="00CF2AE8"/>
    <w:rsid w:val="00CF2E79"/>
    <w:rsid w:val="00CF34C5"/>
    <w:rsid w:val="00CF419B"/>
    <w:rsid w:val="00CF47F8"/>
    <w:rsid w:val="00CF4856"/>
    <w:rsid w:val="00CF4D50"/>
    <w:rsid w:val="00CF616B"/>
    <w:rsid w:val="00CF66D6"/>
    <w:rsid w:val="00CF6871"/>
    <w:rsid w:val="00CF694E"/>
    <w:rsid w:val="00CF69B2"/>
    <w:rsid w:val="00CF71AB"/>
    <w:rsid w:val="00CF7BF9"/>
    <w:rsid w:val="00D000F1"/>
    <w:rsid w:val="00D00140"/>
    <w:rsid w:val="00D00560"/>
    <w:rsid w:val="00D00ADE"/>
    <w:rsid w:val="00D00BAA"/>
    <w:rsid w:val="00D00E3A"/>
    <w:rsid w:val="00D012CC"/>
    <w:rsid w:val="00D01462"/>
    <w:rsid w:val="00D01A70"/>
    <w:rsid w:val="00D027A0"/>
    <w:rsid w:val="00D02813"/>
    <w:rsid w:val="00D02916"/>
    <w:rsid w:val="00D02CF9"/>
    <w:rsid w:val="00D02D57"/>
    <w:rsid w:val="00D02F56"/>
    <w:rsid w:val="00D0341D"/>
    <w:rsid w:val="00D037A3"/>
    <w:rsid w:val="00D03D3D"/>
    <w:rsid w:val="00D0423F"/>
    <w:rsid w:val="00D04A52"/>
    <w:rsid w:val="00D04ECF"/>
    <w:rsid w:val="00D0506E"/>
    <w:rsid w:val="00D0528A"/>
    <w:rsid w:val="00D056B7"/>
    <w:rsid w:val="00D05B25"/>
    <w:rsid w:val="00D05CC7"/>
    <w:rsid w:val="00D05EE6"/>
    <w:rsid w:val="00D05FD9"/>
    <w:rsid w:val="00D0646B"/>
    <w:rsid w:val="00D0659F"/>
    <w:rsid w:val="00D06690"/>
    <w:rsid w:val="00D06E8C"/>
    <w:rsid w:val="00D07390"/>
    <w:rsid w:val="00D073B9"/>
    <w:rsid w:val="00D07847"/>
    <w:rsid w:val="00D07CF9"/>
    <w:rsid w:val="00D07E00"/>
    <w:rsid w:val="00D1039D"/>
    <w:rsid w:val="00D10617"/>
    <w:rsid w:val="00D10AF9"/>
    <w:rsid w:val="00D11190"/>
    <w:rsid w:val="00D11276"/>
    <w:rsid w:val="00D11645"/>
    <w:rsid w:val="00D117BA"/>
    <w:rsid w:val="00D11C7B"/>
    <w:rsid w:val="00D1205C"/>
    <w:rsid w:val="00D120CE"/>
    <w:rsid w:val="00D135CF"/>
    <w:rsid w:val="00D13F03"/>
    <w:rsid w:val="00D14119"/>
    <w:rsid w:val="00D14B0E"/>
    <w:rsid w:val="00D14DF7"/>
    <w:rsid w:val="00D14F2D"/>
    <w:rsid w:val="00D14F4E"/>
    <w:rsid w:val="00D153F8"/>
    <w:rsid w:val="00D15411"/>
    <w:rsid w:val="00D15E9F"/>
    <w:rsid w:val="00D160EA"/>
    <w:rsid w:val="00D164AB"/>
    <w:rsid w:val="00D177D0"/>
    <w:rsid w:val="00D178EF"/>
    <w:rsid w:val="00D17D05"/>
    <w:rsid w:val="00D20157"/>
    <w:rsid w:val="00D2027E"/>
    <w:rsid w:val="00D20696"/>
    <w:rsid w:val="00D20D19"/>
    <w:rsid w:val="00D212FC"/>
    <w:rsid w:val="00D2166E"/>
    <w:rsid w:val="00D21C1B"/>
    <w:rsid w:val="00D22598"/>
    <w:rsid w:val="00D22693"/>
    <w:rsid w:val="00D22F6D"/>
    <w:rsid w:val="00D233B8"/>
    <w:rsid w:val="00D23514"/>
    <w:rsid w:val="00D2377F"/>
    <w:rsid w:val="00D24535"/>
    <w:rsid w:val="00D24FD8"/>
    <w:rsid w:val="00D2513D"/>
    <w:rsid w:val="00D256AD"/>
    <w:rsid w:val="00D25799"/>
    <w:rsid w:val="00D26623"/>
    <w:rsid w:val="00D268B2"/>
    <w:rsid w:val="00D26F3A"/>
    <w:rsid w:val="00D2728E"/>
    <w:rsid w:val="00D27398"/>
    <w:rsid w:val="00D27516"/>
    <w:rsid w:val="00D278CF"/>
    <w:rsid w:val="00D314C5"/>
    <w:rsid w:val="00D326A8"/>
    <w:rsid w:val="00D328BF"/>
    <w:rsid w:val="00D32925"/>
    <w:rsid w:val="00D33196"/>
    <w:rsid w:val="00D33694"/>
    <w:rsid w:val="00D3373E"/>
    <w:rsid w:val="00D33F9F"/>
    <w:rsid w:val="00D34154"/>
    <w:rsid w:val="00D3490F"/>
    <w:rsid w:val="00D34BFF"/>
    <w:rsid w:val="00D34E41"/>
    <w:rsid w:val="00D35E1F"/>
    <w:rsid w:val="00D36533"/>
    <w:rsid w:val="00D36609"/>
    <w:rsid w:val="00D37366"/>
    <w:rsid w:val="00D37369"/>
    <w:rsid w:val="00D37CF4"/>
    <w:rsid w:val="00D37E2E"/>
    <w:rsid w:val="00D40682"/>
    <w:rsid w:val="00D407ED"/>
    <w:rsid w:val="00D41002"/>
    <w:rsid w:val="00D41055"/>
    <w:rsid w:val="00D410D4"/>
    <w:rsid w:val="00D4120C"/>
    <w:rsid w:val="00D41925"/>
    <w:rsid w:val="00D41C9E"/>
    <w:rsid w:val="00D41F84"/>
    <w:rsid w:val="00D42E47"/>
    <w:rsid w:val="00D42EFD"/>
    <w:rsid w:val="00D4308F"/>
    <w:rsid w:val="00D434FE"/>
    <w:rsid w:val="00D43F3A"/>
    <w:rsid w:val="00D44414"/>
    <w:rsid w:val="00D44B90"/>
    <w:rsid w:val="00D44C60"/>
    <w:rsid w:val="00D44EC3"/>
    <w:rsid w:val="00D44F93"/>
    <w:rsid w:val="00D45214"/>
    <w:rsid w:val="00D45442"/>
    <w:rsid w:val="00D454ED"/>
    <w:rsid w:val="00D4647E"/>
    <w:rsid w:val="00D469A5"/>
    <w:rsid w:val="00D4708D"/>
    <w:rsid w:val="00D470AB"/>
    <w:rsid w:val="00D47A55"/>
    <w:rsid w:val="00D47BE7"/>
    <w:rsid w:val="00D50393"/>
    <w:rsid w:val="00D50947"/>
    <w:rsid w:val="00D509E0"/>
    <w:rsid w:val="00D513F9"/>
    <w:rsid w:val="00D5191F"/>
    <w:rsid w:val="00D51B0F"/>
    <w:rsid w:val="00D51F1F"/>
    <w:rsid w:val="00D523EB"/>
    <w:rsid w:val="00D52EFB"/>
    <w:rsid w:val="00D54424"/>
    <w:rsid w:val="00D54439"/>
    <w:rsid w:val="00D544A6"/>
    <w:rsid w:val="00D544E6"/>
    <w:rsid w:val="00D54880"/>
    <w:rsid w:val="00D54BEB"/>
    <w:rsid w:val="00D54DDA"/>
    <w:rsid w:val="00D550F8"/>
    <w:rsid w:val="00D55382"/>
    <w:rsid w:val="00D563C1"/>
    <w:rsid w:val="00D56614"/>
    <w:rsid w:val="00D5715A"/>
    <w:rsid w:val="00D574B3"/>
    <w:rsid w:val="00D60010"/>
    <w:rsid w:val="00D6009E"/>
    <w:rsid w:val="00D602B9"/>
    <w:rsid w:val="00D60B5B"/>
    <w:rsid w:val="00D60D44"/>
    <w:rsid w:val="00D61597"/>
    <w:rsid w:val="00D6189C"/>
    <w:rsid w:val="00D622E0"/>
    <w:rsid w:val="00D627D1"/>
    <w:rsid w:val="00D6285C"/>
    <w:rsid w:val="00D62B55"/>
    <w:rsid w:val="00D62D32"/>
    <w:rsid w:val="00D631CE"/>
    <w:rsid w:val="00D63344"/>
    <w:rsid w:val="00D6391B"/>
    <w:rsid w:val="00D639AE"/>
    <w:rsid w:val="00D6509F"/>
    <w:rsid w:val="00D650B7"/>
    <w:rsid w:val="00D653FB"/>
    <w:rsid w:val="00D65B13"/>
    <w:rsid w:val="00D65DF1"/>
    <w:rsid w:val="00D67BD5"/>
    <w:rsid w:val="00D701BC"/>
    <w:rsid w:val="00D702E1"/>
    <w:rsid w:val="00D70E6D"/>
    <w:rsid w:val="00D70EE8"/>
    <w:rsid w:val="00D71240"/>
    <w:rsid w:val="00D7209A"/>
    <w:rsid w:val="00D72725"/>
    <w:rsid w:val="00D72C1E"/>
    <w:rsid w:val="00D73282"/>
    <w:rsid w:val="00D7354E"/>
    <w:rsid w:val="00D73875"/>
    <w:rsid w:val="00D73895"/>
    <w:rsid w:val="00D73CF0"/>
    <w:rsid w:val="00D73F68"/>
    <w:rsid w:val="00D749AD"/>
    <w:rsid w:val="00D74B3C"/>
    <w:rsid w:val="00D74E88"/>
    <w:rsid w:val="00D7619B"/>
    <w:rsid w:val="00D76578"/>
    <w:rsid w:val="00D76600"/>
    <w:rsid w:val="00D7755D"/>
    <w:rsid w:val="00D77603"/>
    <w:rsid w:val="00D77EF0"/>
    <w:rsid w:val="00D801BC"/>
    <w:rsid w:val="00D806A3"/>
    <w:rsid w:val="00D80C48"/>
    <w:rsid w:val="00D812F8"/>
    <w:rsid w:val="00D816CA"/>
    <w:rsid w:val="00D81934"/>
    <w:rsid w:val="00D81D6F"/>
    <w:rsid w:val="00D82BED"/>
    <w:rsid w:val="00D83471"/>
    <w:rsid w:val="00D83747"/>
    <w:rsid w:val="00D8503F"/>
    <w:rsid w:val="00D85624"/>
    <w:rsid w:val="00D85665"/>
    <w:rsid w:val="00D85872"/>
    <w:rsid w:val="00D85E1E"/>
    <w:rsid w:val="00D86735"/>
    <w:rsid w:val="00D86A8A"/>
    <w:rsid w:val="00D8716B"/>
    <w:rsid w:val="00D87246"/>
    <w:rsid w:val="00D87EA1"/>
    <w:rsid w:val="00D904BB"/>
    <w:rsid w:val="00D904D0"/>
    <w:rsid w:val="00D90545"/>
    <w:rsid w:val="00D9071E"/>
    <w:rsid w:val="00D911C2"/>
    <w:rsid w:val="00D91475"/>
    <w:rsid w:val="00D91984"/>
    <w:rsid w:val="00D91BE8"/>
    <w:rsid w:val="00D91CD5"/>
    <w:rsid w:val="00D91D91"/>
    <w:rsid w:val="00D92B44"/>
    <w:rsid w:val="00D92F09"/>
    <w:rsid w:val="00D93B91"/>
    <w:rsid w:val="00D93F36"/>
    <w:rsid w:val="00D944EF"/>
    <w:rsid w:val="00D94865"/>
    <w:rsid w:val="00D948B6"/>
    <w:rsid w:val="00D94F93"/>
    <w:rsid w:val="00D962CF"/>
    <w:rsid w:val="00D9668F"/>
    <w:rsid w:val="00D967A9"/>
    <w:rsid w:val="00D96DDB"/>
    <w:rsid w:val="00D97653"/>
    <w:rsid w:val="00D9776E"/>
    <w:rsid w:val="00DA0526"/>
    <w:rsid w:val="00DA1542"/>
    <w:rsid w:val="00DA180F"/>
    <w:rsid w:val="00DA1A5F"/>
    <w:rsid w:val="00DA245D"/>
    <w:rsid w:val="00DA339B"/>
    <w:rsid w:val="00DA344D"/>
    <w:rsid w:val="00DA3D02"/>
    <w:rsid w:val="00DA438B"/>
    <w:rsid w:val="00DA4ABA"/>
    <w:rsid w:val="00DA55C8"/>
    <w:rsid w:val="00DA5DDD"/>
    <w:rsid w:val="00DA5E90"/>
    <w:rsid w:val="00DA6065"/>
    <w:rsid w:val="00DA6080"/>
    <w:rsid w:val="00DA6FA0"/>
    <w:rsid w:val="00DA75AE"/>
    <w:rsid w:val="00DA7B97"/>
    <w:rsid w:val="00DA7C2D"/>
    <w:rsid w:val="00DA7F1E"/>
    <w:rsid w:val="00DB0BC0"/>
    <w:rsid w:val="00DB0D01"/>
    <w:rsid w:val="00DB0D28"/>
    <w:rsid w:val="00DB0D5D"/>
    <w:rsid w:val="00DB0F22"/>
    <w:rsid w:val="00DB1097"/>
    <w:rsid w:val="00DB1CEF"/>
    <w:rsid w:val="00DB1F64"/>
    <w:rsid w:val="00DB296E"/>
    <w:rsid w:val="00DB2B9F"/>
    <w:rsid w:val="00DB3676"/>
    <w:rsid w:val="00DB4430"/>
    <w:rsid w:val="00DB44D4"/>
    <w:rsid w:val="00DB4605"/>
    <w:rsid w:val="00DB56AB"/>
    <w:rsid w:val="00DB6024"/>
    <w:rsid w:val="00DB6891"/>
    <w:rsid w:val="00DB6F21"/>
    <w:rsid w:val="00DC009D"/>
    <w:rsid w:val="00DC0CB4"/>
    <w:rsid w:val="00DC0F55"/>
    <w:rsid w:val="00DC194A"/>
    <w:rsid w:val="00DC1B60"/>
    <w:rsid w:val="00DC2497"/>
    <w:rsid w:val="00DC2C8A"/>
    <w:rsid w:val="00DC352F"/>
    <w:rsid w:val="00DC3A78"/>
    <w:rsid w:val="00DC43BC"/>
    <w:rsid w:val="00DC47C1"/>
    <w:rsid w:val="00DC4E38"/>
    <w:rsid w:val="00DC5018"/>
    <w:rsid w:val="00DC5AE3"/>
    <w:rsid w:val="00DC62E8"/>
    <w:rsid w:val="00DC6881"/>
    <w:rsid w:val="00DC6914"/>
    <w:rsid w:val="00DC729A"/>
    <w:rsid w:val="00DC734D"/>
    <w:rsid w:val="00DD0129"/>
    <w:rsid w:val="00DD02E5"/>
    <w:rsid w:val="00DD0951"/>
    <w:rsid w:val="00DD174E"/>
    <w:rsid w:val="00DD2E5E"/>
    <w:rsid w:val="00DD33C2"/>
    <w:rsid w:val="00DD3FBD"/>
    <w:rsid w:val="00DD403C"/>
    <w:rsid w:val="00DD404C"/>
    <w:rsid w:val="00DD4FCE"/>
    <w:rsid w:val="00DD5099"/>
    <w:rsid w:val="00DD509C"/>
    <w:rsid w:val="00DD52E8"/>
    <w:rsid w:val="00DD567D"/>
    <w:rsid w:val="00DD5C88"/>
    <w:rsid w:val="00DD60CB"/>
    <w:rsid w:val="00DD62CC"/>
    <w:rsid w:val="00DD639B"/>
    <w:rsid w:val="00DD6925"/>
    <w:rsid w:val="00DD6D46"/>
    <w:rsid w:val="00DD702F"/>
    <w:rsid w:val="00DD7149"/>
    <w:rsid w:val="00DD7452"/>
    <w:rsid w:val="00DD7C8C"/>
    <w:rsid w:val="00DE0093"/>
    <w:rsid w:val="00DE0443"/>
    <w:rsid w:val="00DE04C1"/>
    <w:rsid w:val="00DE1082"/>
    <w:rsid w:val="00DE1221"/>
    <w:rsid w:val="00DE142D"/>
    <w:rsid w:val="00DE15DF"/>
    <w:rsid w:val="00DE194E"/>
    <w:rsid w:val="00DE1F05"/>
    <w:rsid w:val="00DE2164"/>
    <w:rsid w:val="00DE2777"/>
    <w:rsid w:val="00DE284D"/>
    <w:rsid w:val="00DE2C00"/>
    <w:rsid w:val="00DE3144"/>
    <w:rsid w:val="00DE322E"/>
    <w:rsid w:val="00DE34A6"/>
    <w:rsid w:val="00DE3539"/>
    <w:rsid w:val="00DE3703"/>
    <w:rsid w:val="00DE385F"/>
    <w:rsid w:val="00DE40A9"/>
    <w:rsid w:val="00DE4EDA"/>
    <w:rsid w:val="00DE5279"/>
    <w:rsid w:val="00DE5292"/>
    <w:rsid w:val="00DE5454"/>
    <w:rsid w:val="00DE6196"/>
    <w:rsid w:val="00DE65AE"/>
    <w:rsid w:val="00DE67F8"/>
    <w:rsid w:val="00DE6891"/>
    <w:rsid w:val="00DE6AE5"/>
    <w:rsid w:val="00DE6D42"/>
    <w:rsid w:val="00DE6DF0"/>
    <w:rsid w:val="00DE797F"/>
    <w:rsid w:val="00DF037A"/>
    <w:rsid w:val="00DF0A15"/>
    <w:rsid w:val="00DF0ACC"/>
    <w:rsid w:val="00DF0E46"/>
    <w:rsid w:val="00DF11A2"/>
    <w:rsid w:val="00DF13A1"/>
    <w:rsid w:val="00DF19EB"/>
    <w:rsid w:val="00DF230E"/>
    <w:rsid w:val="00DF26C7"/>
    <w:rsid w:val="00DF2CEF"/>
    <w:rsid w:val="00DF3336"/>
    <w:rsid w:val="00DF3871"/>
    <w:rsid w:val="00DF3E11"/>
    <w:rsid w:val="00DF40A1"/>
    <w:rsid w:val="00DF46CD"/>
    <w:rsid w:val="00DF4865"/>
    <w:rsid w:val="00DF4CD0"/>
    <w:rsid w:val="00DF59CE"/>
    <w:rsid w:val="00DF5C3C"/>
    <w:rsid w:val="00DF7259"/>
    <w:rsid w:val="00DF74BC"/>
    <w:rsid w:val="00DF7D81"/>
    <w:rsid w:val="00DF7E1D"/>
    <w:rsid w:val="00E002E1"/>
    <w:rsid w:val="00E005A4"/>
    <w:rsid w:val="00E01A1E"/>
    <w:rsid w:val="00E01AF9"/>
    <w:rsid w:val="00E01DC7"/>
    <w:rsid w:val="00E02317"/>
    <w:rsid w:val="00E027E1"/>
    <w:rsid w:val="00E028FB"/>
    <w:rsid w:val="00E032DF"/>
    <w:rsid w:val="00E03568"/>
    <w:rsid w:val="00E03B8F"/>
    <w:rsid w:val="00E03C85"/>
    <w:rsid w:val="00E03EBA"/>
    <w:rsid w:val="00E041F6"/>
    <w:rsid w:val="00E042B6"/>
    <w:rsid w:val="00E045F9"/>
    <w:rsid w:val="00E046A6"/>
    <w:rsid w:val="00E04FAB"/>
    <w:rsid w:val="00E04FD8"/>
    <w:rsid w:val="00E05733"/>
    <w:rsid w:val="00E06503"/>
    <w:rsid w:val="00E067DE"/>
    <w:rsid w:val="00E074F3"/>
    <w:rsid w:val="00E078BC"/>
    <w:rsid w:val="00E078F4"/>
    <w:rsid w:val="00E07BE5"/>
    <w:rsid w:val="00E07C33"/>
    <w:rsid w:val="00E106D1"/>
    <w:rsid w:val="00E1077A"/>
    <w:rsid w:val="00E10AF9"/>
    <w:rsid w:val="00E10C1D"/>
    <w:rsid w:val="00E1138B"/>
    <w:rsid w:val="00E1167C"/>
    <w:rsid w:val="00E11AF3"/>
    <w:rsid w:val="00E12609"/>
    <w:rsid w:val="00E128C9"/>
    <w:rsid w:val="00E12D9F"/>
    <w:rsid w:val="00E13359"/>
    <w:rsid w:val="00E139D1"/>
    <w:rsid w:val="00E13C15"/>
    <w:rsid w:val="00E148D5"/>
    <w:rsid w:val="00E14B75"/>
    <w:rsid w:val="00E14D5F"/>
    <w:rsid w:val="00E1646D"/>
    <w:rsid w:val="00E16DDC"/>
    <w:rsid w:val="00E21677"/>
    <w:rsid w:val="00E22228"/>
    <w:rsid w:val="00E2226D"/>
    <w:rsid w:val="00E22484"/>
    <w:rsid w:val="00E22AD7"/>
    <w:rsid w:val="00E2352A"/>
    <w:rsid w:val="00E24143"/>
    <w:rsid w:val="00E245D9"/>
    <w:rsid w:val="00E24A8A"/>
    <w:rsid w:val="00E24AEE"/>
    <w:rsid w:val="00E24E23"/>
    <w:rsid w:val="00E25069"/>
    <w:rsid w:val="00E25725"/>
    <w:rsid w:val="00E25B3D"/>
    <w:rsid w:val="00E26BBA"/>
    <w:rsid w:val="00E30DD5"/>
    <w:rsid w:val="00E313A2"/>
    <w:rsid w:val="00E31584"/>
    <w:rsid w:val="00E32981"/>
    <w:rsid w:val="00E33657"/>
    <w:rsid w:val="00E3379C"/>
    <w:rsid w:val="00E3432C"/>
    <w:rsid w:val="00E35231"/>
    <w:rsid w:val="00E3544C"/>
    <w:rsid w:val="00E3574B"/>
    <w:rsid w:val="00E35783"/>
    <w:rsid w:val="00E359F3"/>
    <w:rsid w:val="00E35E2F"/>
    <w:rsid w:val="00E3620C"/>
    <w:rsid w:val="00E36365"/>
    <w:rsid w:val="00E37310"/>
    <w:rsid w:val="00E37D5E"/>
    <w:rsid w:val="00E40350"/>
    <w:rsid w:val="00E4070B"/>
    <w:rsid w:val="00E407EB"/>
    <w:rsid w:val="00E40C95"/>
    <w:rsid w:val="00E40EBC"/>
    <w:rsid w:val="00E40F50"/>
    <w:rsid w:val="00E40F98"/>
    <w:rsid w:val="00E4187D"/>
    <w:rsid w:val="00E41CAA"/>
    <w:rsid w:val="00E41DE4"/>
    <w:rsid w:val="00E42594"/>
    <w:rsid w:val="00E42D7B"/>
    <w:rsid w:val="00E4322D"/>
    <w:rsid w:val="00E43C34"/>
    <w:rsid w:val="00E4452D"/>
    <w:rsid w:val="00E44B0D"/>
    <w:rsid w:val="00E44CF5"/>
    <w:rsid w:val="00E450A7"/>
    <w:rsid w:val="00E452D0"/>
    <w:rsid w:val="00E45528"/>
    <w:rsid w:val="00E4573C"/>
    <w:rsid w:val="00E466CB"/>
    <w:rsid w:val="00E469EE"/>
    <w:rsid w:val="00E473C2"/>
    <w:rsid w:val="00E47A13"/>
    <w:rsid w:val="00E47C7C"/>
    <w:rsid w:val="00E50D36"/>
    <w:rsid w:val="00E51602"/>
    <w:rsid w:val="00E523B6"/>
    <w:rsid w:val="00E5260A"/>
    <w:rsid w:val="00E53A6B"/>
    <w:rsid w:val="00E53D79"/>
    <w:rsid w:val="00E54C00"/>
    <w:rsid w:val="00E54D37"/>
    <w:rsid w:val="00E55166"/>
    <w:rsid w:val="00E5557E"/>
    <w:rsid w:val="00E55624"/>
    <w:rsid w:val="00E55C79"/>
    <w:rsid w:val="00E5634A"/>
    <w:rsid w:val="00E56C5B"/>
    <w:rsid w:val="00E57133"/>
    <w:rsid w:val="00E57401"/>
    <w:rsid w:val="00E5774C"/>
    <w:rsid w:val="00E57C17"/>
    <w:rsid w:val="00E57F97"/>
    <w:rsid w:val="00E602A7"/>
    <w:rsid w:val="00E60303"/>
    <w:rsid w:val="00E603C9"/>
    <w:rsid w:val="00E60DE5"/>
    <w:rsid w:val="00E61323"/>
    <w:rsid w:val="00E61776"/>
    <w:rsid w:val="00E61938"/>
    <w:rsid w:val="00E61E7F"/>
    <w:rsid w:val="00E6266E"/>
    <w:rsid w:val="00E62925"/>
    <w:rsid w:val="00E62DC1"/>
    <w:rsid w:val="00E63C01"/>
    <w:rsid w:val="00E64341"/>
    <w:rsid w:val="00E647E4"/>
    <w:rsid w:val="00E64F6F"/>
    <w:rsid w:val="00E65103"/>
    <w:rsid w:val="00E65850"/>
    <w:rsid w:val="00E66099"/>
    <w:rsid w:val="00E660F4"/>
    <w:rsid w:val="00E6631E"/>
    <w:rsid w:val="00E66A8C"/>
    <w:rsid w:val="00E67357"/>
    <w:rsid w:val="00E67560"/>
    <w:rsid w:val="00E7034D"/>
    <w:rsid w:val="00E70675"/>
    <w:rsid w:val="00E712DC"/>
    <w:rsid w:val="00E7266E"/>
    <w:rsid w:val="00E7277C"/>
    <w:rsid w:val="00E72A5F"/>
    <w:rsid w:val="00E733A1"/>
    <w:rsid w:val="00E7467E"/>
    <w:rsid w:val="00E75917"/>
    <w:rsid w:val="00E759A9"/>
    <w:rsid w:val="00E75CC0"/>
    <w:rsid w:val="00E7703F"/>
    <w:rsid w:val="00E772F0"/>
    <w:rsid w:val="00E77402"/>
    <w:rsid w:val="00E77A3E"/>
    <w:rsid w:val="00E8027B"/>
    <w:rsid w:val="00E81510"/>
    <w:rsid w:val="00E81603"/>
    <w:rsid w:val="00E81C4B"/>
    <w:rsid w:val="00E81D78"/>
    <w:rsid w:val="00E82A03"/>
    <w:rsid w:val="00E82B29"/>
    <w:rsid w:val="00E82B49"/>
    <w:rsid w:val="00E82BEA"/>
    <w:rsid w:val="00E82D88"/>
    <w:rsid w:val="00E8405A"/>
    <w:rsid w:val="00E8423D"/>
    <w:rsid w:val="00E849A7"/>
    <w:rsid w:val="00E84B54"/>
    <w:rsid w:val="00E85303"/>
    <w:rsid w:val="00E85912"/>
    <w:rsid w:val="00E85FDF"/>
    <w:rsid w:val="00E865FE"/>
    <w:rsid w:val="00E86830"/>
    <w:rsid w:val="00E86B01"/>
    <w:rsid w:val="00E86D5C"/>
    <w:rsid w:val="00E86EFC"/>
    <w:rsid w:val="00E8702A"/>
    <w:rsid w:val="00E90154"/>
    <w:rsid w:val="00E91622"/>
    <w:rsid w:val="00E928E6"/>
    <w:rsid w:val="00E93526"/>
    <w:rsid w:val="00E9395D"/>
    <w:rsid w:val="00E94886"/>
    <w:rsid w:val="00E94BF0"/>
    <w:rsid w:val="00E94DE0"/>
    <w:rsid w:val="00E94F80"/>
    <w:rsid w:val="00E950B2"/>
    <w:rsid w:val="00E95845"/>
    <w:rsid w:val="00E95893"/>
    <w:rsid w:val="00E95F1D"/>
    <w:rsid w:val="00E96376"/>
    <w:rsid w:val="00E96756"/>
    <w:rsid w:val="00E969F9"/>
    <w:rsid w:val="00E96F57"/>
    <w:rsid w:val="00E9738B"/>
    <w:rsid w:val="00E97C9B"/>
    <w:rsid w:val="00E97CCA"/>
    <w:rsid w:val="00EA0BDD"/>
    <w:rsid w:val="00EA1083"/>
    <w:rsid w:val="00EA1139"/>
    <w:rsid w:val="00EA12D8"/>
    <w:rsid w:val="00EA156A"/>
    <w:rsid w:val="00EA158B"/>
    <w:rsid w:val="00EA1ED6"/>
    <w:rsid w:val="00EA1FBD"/>
    <w:rsid w:val="00EA2D6F"/>
    <w:rsid w:val="00EA513D"/>
    <w:rsid w:val="00EA5AF1"/>
    <w:rsid w:val="00EA5EAF"/>
    <w:rsid w:val="00EA6064"/>
    <w:rsid w:val="00EA6298"/>
    <w:rsid w:val="00EA6B05"/>
    <w:rsid w:val="00EA6E98"/>
    <w:rsid w:val="00EA73AE"/>
    <w:rsid w:val="00EA74EF"/>
    <w:rsid w:val="00EA7608"/>
    <w:rsid w:val="00EA76B4"/>
    <w:rsid w:val="00EA7C1F"/>
    <w:rsid w:val="00EB097C"/>
    <w:rsid w:val="00EB0A10"/>
    <w:rsid w:val="00EB0A89"/>
    <w:rsid w:val="00EB0EBF"/>
    <w:rsid w:val="00EB1C4E"/>
    <w:rsid w:val="00EB301A"/>
    <w:rsid w:val="00EB35E3"/>
    <w:rsid w:val="00EB3723"/>
    <w:rsid w:val="00EB3FD6"/>
    <w:rsid w:val="00EB457F"/>
    <w:rsid w:val="00EB4728"/>
    <w:rsid w:val="00EB4D38"/>
    <w:rsid w:val="00EB4D72"/>
    <w:rsid w:val="00EB5CE1"/>
    <w:rsid w:val="00EB746D"/>
    <w:rsid w:val="00EB773B"/>
    <w:rsid w:val="00EC0140"/>
    <w:rsid w:val="00EC0951"/>
    <w:rsid w:val="00EC17CF"/>
    <w:rsid w:val="00EC1801"/>
    <w:rsid w:val="00EC1F0F"/>
    <w:rsid w:val="00EC2199"/>
    <w:rsid w:val="00EC22FE"/>
    <w:rsid w:val="00EC243F"/>
    <w:rsid w:val="00EC24CB"/>
    <w:rsid w:val="00EC2620"/>
    <w:rsid w:val="00EC311D"/>
    <w:rsid w:val="00EC349E"/>
    <w:rsid w:val="00EC4167"/>
    <w:rsid w:val="00EC46D4"/>
    <w:rsid w:val="00EC5826"/>
    <w:rsid w:val="00EC5B9D"/>
    <w:rsid w:val="00EC5E6B"/>
    <w:rsid w:val="00EC6C11"/>
    <w:rsid w:val="00EC7091"/>
    <w:rsid w:val="00EC7263"/>
    <w:rsid w:val="00EC748D"/>
    <w:rsid w:val="00EC758C"/>
    <w:rsid w:val="00EC7611"/>
    <w:rsid w:val="00EC7888"/>
    <w:rsid w:val="00EC7A3E"/>
    <w:rsid w:val="00EC7C91"/>
    <w:rsid w:val="00EC7F27"/>
    <w:rsid w:val="00ED025B"/>
    <w:rsid w:val="00ED083C"/>
    <w:rsid w:val="00ED09AC"/>
    <w:rsid w:val="00ED0B85"/>
    <w:rsid w:val="00ED14BE"/>
    <w:rsid w:val="00ED15F7"/>
    <w:rsid w:val="00ED1688"/>
    <w:rsid w:val="00ED2C85"/>
    <w:rsid w:val="00ED2E33"/>
    <w:rsid w:val="00ED3F38"/>
    <w:rsid w:val="00ED4232"/>
    <w:rsid w:val="00ED432E"/>
    <w:rsid w:val="00ED4D98"/>
    <w:rsid w:val="00ED5AEE"/>
    <w:rsid w:val="00ED5B3C"/>
    <w:rsid w:val="00ED5C41"/>
    <w:rsid w:val="00ED5D84"/>
    <w:rsid w:val="00ED5E43"/>
    <w:rsid w:val="00ED6684"/>
    <w:rsid w:val="00ED6C7A"/>
    <w:rsid w:val="00ED6D3F"/>
    <w:rsid w:val="00ED7597"/>
    <w:rsid w:val="00ED7658"/>
    <w:rsid w:val="00ED7B3F"/>
    <w:rsid w:val="00ED7BA6"/>
    <w:rsid w:val="00ED7E39"/>
    <w:rsid w:val="00ED7FFB"/>
    <w:rsid w:val="00EE001E"/>
    <w:rsid w:val="00EE0855"/>
    <w:rsid w:val="00EE109E"/>
    <w:rsid w:val="00EE17F4"/>
    <w:rsid w:val="00EE1905"/>
    <w:rsid w:val="00EE1B07"/>
    <w:rsid w:val="00EE1E69"/>
    <w:rsid w:val="00EE1FF6"/>
    <w:rsid w:val="00EE2073"/>
    <w:rsid w:val="00EE2655"/>
    <w:rsid w:val="00EE38F2"/>
    <w:rsid w:val="00EE5854"/>
    <w:rsid w:val="00EE5889"/>
    <w:rsid w:val="00EE61A9"/>
    <w:rsid w:val="00EE631B"/>
    <w:rsid w:val="00EE6939"/>
    <w:rsid w:val="00EE6955"/>
    <w:rsid w:val="00EE6C36"/>
    <w:rsid w:val="00EE6FBA"/>
    <w:rsid w:val="00EE7090"/>
    <w:rsid w:val="00EE78FD"/>
    <w:rsid w:val="00EE7DBE"/>
    <w:rsid w:val="00EF06C0"/>
    <w:rsid w:val="00EF138F"/>
    <w:rsid w:val="00EF14CB"/>
    <w:rsid w:val="00EF1AE6"/>
    <w:rsid w:val="00EF1D01"/>
    <w:rsid w:val="00EF2C77"/>
    <w:rsid w:val="00EF33AA"/>
    <w:rsid w:val="00EF42E5"/>
    <w:rsid w:val="00EF4379"/>
    <w:rsid w:val="00EF4509"/>
    <w:rsid w:val="00EF5A73"/>
    <w:rsid w:val="00EF6085"/>
    <w:rsid w:val="00EF6130"/>
    <w:rsid w:val="00EF6FC7"/>
    <w:rsid w:val="00EF708C"/>
    <w:rsid w:val="00EF73AA"/>
    <w:rsid w:val="00EF7D69"/>
    <w:rsid w:val="00F00346"/>
    <w:rsid w:val="00F00564"/>
    <w:rsid w:val="00F009D5"/>
    <w:rsid w:val="00F009EA"/>
    <w:rsid w:val="00F013A2"/>
    <w:rsid w:val="00F01FE9"/>
    <w:rsid w:val="00F023CA"/>
    <w:rsid w:val="00F029D7"/>
    <w:rsid w:val="00F02D5D"/>
    <w:rsid w:val="00F0304A"/>
    <w:rsid w:val="00F03298"/>
    <w:rsid w:val="00F03363"/>
    <w:rsid w:val="00F03D04"/>
    <w:rsid w:val="00F04FCE"/>
    <w:rsid w:val="00F05010"/>
    <w:rsid w:val="00F05F96"/>
    <w:rsid w:val="00F06472"/>
    <w:rsid w:val="00F06636"/>
    <w:rsid w:val="00F07FD8"/>
    <w:rsid w:val="00F107B2"/>
    <w:rsid w:val="00F10DE2"/>
    <w:rsid w:val="00F11151"/>
    <w:rsid w:val="00F11D2C"/>
    <w:rsid w:val="00F1257A"/>
    <w:rsid w:val="00F12952"/>
    <w:rsid w:val="00F12989"/>
    <w:rsid w:val="00F13493"/>
    <w:rsid w:val="00F13ABE"/>
    <w:rsid w:val="00F14477"/>
    <w:rsid w:val="00F14B77"/>
    <w:rsid w:val="00F14FEE"/>
    <w:rsid w:val="00F15218"/>
    <w:rsid w:val="00F162DD"/>
    <w:rsid w:val="00F164F4"/>
    <w:rsid w:val="00F16976"/>
    <w:rsid w:val="00F169C3"/>
    <w:rsid w:val="00F213D0"/>
    <w:rsid w:val="00F22A87"/>
    <w:rsid w:val="00F241E6"/>
    <w:rsid w:val="00F24319"/>
    <w:rsid w:val="00F25016"/>
    <w:rsid w:val="00F25084"/>
    <w:rsid w:val="00F25B0C"/>
    <w:rsid w:val="00F27775"/>
    <w:rsid w:val="00F278FE"/>
    <w:rsid w:val="00F2793E"/>
    <w:rsid w:val="00F27A7E"/>
    <w:rsid w:val="00F300F8"/>
    <w:rsid w:val="00F306FD"/>
    <w:rsid w:val="00F3118B"/>
    <w:rsid w:val="00F3131E"/>
    <w:rsid w:val="00F314D9"/>
    <w:rsid w:val="00F31C3B"/>
    <w:rsid w:val="00F32719"/>
    <w:rsid w:val="00F32810"/>
    <w:rsid w:val="00F3323B"/>
    <w:rsid w:val="00F33301"/>
    <w:rsid w:val="00F33A74"/>
    <w:rsid w:val="00F33AB6"/>
    <w:rsid w:val="00F33AE5"/>
    <w:rsid w:val="00F3411A"/>
    <w:rsid w:val="00F34999"/>
    <w:rsid w:val="00F34E3A"/>
    <w:rsid w:val="00F35703"/>
    <w:rsid w:val="00F35A73"/>
    <w:rsid w:val="00F365A8"/>
    <w:rsid w:val="00F36BC4"/>
    <w:rsid w:val="00F36FA1"/>
    <w:rsid w:val="00F37188"/>
    <w:rsid w:val="00F3776A"/>
    <w:rsid w:val="00F37A25"/>
    <w:rsid w:val="00F37F66"/>
    <w:rsid w:val="00F40051"/>
    <w:rsid w:val="00F40B13"/>
    <w:rsid w:val="00F40BB9"/>
    <w:rsid w:val="00F41122"/>
    <w:rsid w:val="00F41DF7"/>
    <w:rsid w:val="00F41EEA"/>
    <w:rsid w:val="00F426FA"/>
    <w:rsid w:val="00F42825"/>
    <w:rsid w:val="00F43532"/>
    <w:rsid w:val="00F44323"/>
    <w:rsid w:val="00F449DB"/>
    <w:rsid w:val="00F44D83"/>
    <w:rsid w:val="00F44ED5"/>
    <w:rsid w:val="00F4555D"/>
    <w:rsid w:val="00F4598D"/>
    <w:rsid w:val="00F45C4A"/>
    <w:rsid w:val="00F46050"/>
    <w:rsid w:val="00F4678A"/>
    <w:rsid w:val="00F46BEA"/>
    <w:rsid w:val="00F47063"/>
    <w:rsid w:val="00F471A5"/>
    <w:rsid w:val="00F50487"/>
    <w:rsid w:val="00F505B1"/>
    <w:rsid w:val="00F5095A"/>
    <w:rsid w:val="00F51206"/>
    <w:rsid w:val="00F515DB"/>
    <w:rsid w:val="00F51783"/>
    <w:rsid w:val="00F51C89"/>
    <w:rsid w:val="00F51DEC"/>
    <w:rsid w:val="00F51F3C"/>
    <w:rsid w:val="00F52999"/>
    <w:rsid w:val="00F532C2"/>
    <w:rsid w:val="00F533C3"/>
    <w:rsid w:val="00F53F6E"/>
    <w:rsid w:val="00F55110"/>
    <w:rsid w:val="00F5521E"/>
    <w:rsid w:val="00F557A9"/>
    <w:rsid w:val="00F5620B"/>
    <w:rsid w:val="00F56354"/>
    <w:rsid w:val="00F563C1"/>
    <w:rsid w:val="00F56A7F"/>
    <w:rsid w:val="00F56B36"/>
    <w:rsid w:val="00F60B3E"/>
    <w:rsid w:val="00F612AD"/>
    <w:rsid w:val="00F612E2"/>
    <w:rsid w:val="00F613A1"/>
    <w:rsid w:val="00F62223"/>
    <w:rsid w:val="00F6267E"/>
    <w:rsid w:val="00F62B8A"/>
    <w:rsid w:val="00F62D7A"/>
    <w:rsid w:val="00F633C1"/>
    <w:rsid w:val="00F63561"/>
    <w:rsid w:val="00F63602"/>
    <w:rsid w:val="00F63848"/>
    <w:rsid w:val="00F63D3A"/>
    <w:rsid w:val="00F63E6F"/>
    <w:rsid w:val="00F63F2D"/>
    <w:rsid w:val="00F64879"/>
    <w:rsid w:val="00F64CC4"/>
    <w:rsid w:val="00F64E86"/>
    <w:rsid w:val="00F65B05"/>
    <w:rsid w:val="00F65B13"/>
    <w:rsid w:val="00F65CAA"/>
    <w:rsid w:val="00F66E2A"/>
    <w:rsid w:val="00F6745A"/>
    <w:rsid w:val="00F67EB7"/>
    <w:rsid w:val="00F7023D"/>
    <w:rsid w:val="00F7034E"/>
    <w:rsid w:val="00F70943"/>
    <w:rsid w:val="00F70F8B"/>
    <w:rsid w:val="00F710D3"/>
    <w:rsid w:val="00F71118"/>
    <w:rsid w:val="00F711A4"/>
    <w:rsid w:val="00F714B3"/>
    <w:rsid w:val="00F7171D"/>
    <w:rsid w:val="00F719E9"/>
    <w:rsid w:val="00F72224"/>
    <w:rsid w:val="00F725CE"/>
    <w:rsid w:val="00F726A0"/>
    <w:rsid w:val="00F7289E"/>
    <w:rsid w:val="00F72DF7"/>
    <w:rsid w:val="00F73A25"/>
    <w:rsid w:val="00F73B8A"/>
    <w:rsid w:val="00F73DC7"/>
    <w:rsid w:val="00F74623"/>
    <w:rsid w:val="00F74D66"/>
    <w:rsid w:val="00F762E0"/>
    <w:rsid w:val="00F76892"/>
    <w:rsid w:val="00F76C74"/>
    <w:rsid w:val="00F7778E"/>
    <w:rsid w:val="00F77BB5"/>
    <w:rsid w:val="00F800E7"/>
    <w:rsid w:val="00F8037E"/>
    <w:rsid w:val="00F8086E"/>
    <w:rsid w:val="00F80D25"/>
    <w:rsid w:val="00F81371"/>
    <w:rsid w:val="00F815B8"/>
    <w:rsid w:val="00F81A67"/>
    <w:rsid w:val="00F82394"/>
    <w:rsid w:val="00F82520"/>
    <w:rsid w:val="00F82833"/>
    <w:rsid w:val="00F82E69"/>
    <w:rsid w:val="00F830C0"/>
    <w:rsid w:val="00F83AFA"/>
    <w:rsid w:val="00F84300"/>
    <w:rsid w:val="00F844B4"/>
    <w:rsid w:val="00F8590C"/>
    <w:rsid w:val="00F85CF9"/>
    <w:rsid w:val="00F865C7"/>
    <w:rsid w:val="00F86949"/>
    <w:rsid w:val="00F86C9F"/>
    <w:rsid w:val="00F86E52"/>
    <w:rsid w:val="00F900BF"/>
    <w:rsid w:val="00F90376"/>
    <w:rsid w:val="00F90570"/>
    <w:rsid w:val="00F9064A"/>
    <w:rsid w:val="00F91622"/>
    <w:rsid w:val="00F9180A"/>
    <w:rsid w:val="00F91AE1"/>
    <w:rsid w:val="00F91B4F"/>
    <w:rsid w:val="00F91DF5"/>
    <w:rsid w:val="00F9283E"/>
    <w:rsid w:val="00F92F8F"/>
    <w:rsid w:val="00F931AC"/>
    <w:rsid w:val="00F93335"/>
    <w:rsid w:val="00F93A93"/>
    <w:rsid w:val="00F93EB9"/>
    <w:rsid w:val="00F93EE0"/>
    <w:rsid w:val="00F9446D"/>
    <w:rsid w:val="00F94869"/>
    <w:rsid w:val="00F94A33"/>
    <w:rsid w:val="00F94CB0"/>
    <w:rsid w:val="00F950FF"/>
    <w:rsid w:val="00F95F89"/>
    <w:rsid w:val="00F966A4"/>
    <w:rsid w:val="00F96C44"/>
    <w:rsid w:val="00F97375"/>
    <w:rsid w:val="00F9799F"/>
    <w:rsid w:val="00FA0081"/>
    <w:rsid w:val="00FA0202"/>
    <w:rsid w:val="00FA0A46"/>
    <w:rsid w:val="00FA0BFE"/>
    <w:rsid w:val="00FA100A"/>
    <w:rsid w:val="00FA1451"/>
    <w:rsid w:val="00FA1715"/>
    <w:rsid w:val="00FA1B7A"/>
    <w:rsid w:val="00FA24DF"/>
    <w:rsid w:val="00FA2E91"/>
    <w:rsid w:val="00FA35DA"/>
    <w:rsid w:val="00FA36F5"/>
    <w:rsid w:val="00FA3B1D"/>
    <w:rsid w:val="00FA408D"/>
    <w:rsid w:val="00FA4338"/>
    <w:rsid w:val="00FA4746"/>
    <w:rsid w:val="00FA4859"/>
    <w:rsid w:val="00FA49AC"/>
    <w:rsid w:val="00FA4BA3"/>
    <w:rsid w:val="00FA4F56"/>
    <w:rsid w:val="00FA629F"/>
    <w:rsid w:val="00FA62BC"/>
    <w:rsid w:val="00FA632C"/>
    <w:rsid w:val="00FA6926"/>
    <w:rsid w:val="00FA6AB4"/>
    <w:rsid w:val="00FA6FB3"/>
    <w:rsid w:val="00FA704C"/>
    <w:rsid w:val="00FA7B67"/>
    <w:rsid w:val="00FA7E79"/>
    <w:rsid w:val="00FB0496"/>
    <w:rsid w:val="00FB0CB7"/>
    <w:rsid w:val="00FB118A"/>
    <w:rsid w:val="00FB1A8F"/>
    <w:rsid w:val="00FB1F38"/>
    <w:rsid w:val="00FB2237"/>
    <w:rsid w:val="00FB2871"/>
    <w:rsid w:val="00FB3507"/>
    <w:rsid w:val="00FB3AFC"/>
    <w:rsid w:val="00FB4027"/>
    <w:rsid w:val="00FB4056"/>
    <w:rsid w:val="00FB475E"/>
    <w:rsid w:val="00FB5C38"/>
    <w:rsid w:val="00FB5D41"/>
    <w:rsid w:val="00FB6524"/>
    <w:rsid w:val="00FB65B8"/>
    <w:rsid w:val="00FB65D9"/>
    <w:rsid w:val="00FB7180"/>
    <w:rsid w:val="00FB7335"/>
    <w:rsid w:val="00FB757A"/>
    <w:rsid w:val="00FB761A"/>
    <w:rsid w:val="00FB7922"/>
    <w:rsid w:val="00FC026D"/>
    <w:rsid w:val="00FC04F7"/>
    <w:rsid w:val="00FC0DA3"/>
    <w:rsid w:val="00FC20C2"/>
    <w:rsid w:val="00FC2177"/>
    <w:rsid w:val="00FC3211"/>
    <w:rsid w:val="00FC4081"/>
    <w:rsid w:val="00FC44F4"/>
    <w:rsid w:val="00FC456D"/>
    <w:rsid w:val="00FC504C"/>
    <w:rsid w:val="00FC54F1"/>
    <w:rsid w:val="00FC5538"/>
    <w:rsid w:val="00FC56A0"/>
    <w:rsid w:val="00FC6425"/>
    <w:rsid w:val="00FC6A51"/>
    <w:rsid w:val="00FC6F41"/>
    <w:rsid w:val="00FC7070"/>
    <w:rsid w:val="00FC7364"/>
    <w:rsid w:val="00FC772D"/>
    <w:rsid w:val="00FC7884"/>
    <w:rsid w:val="00FC7908"/>
    <w:rsid w:val="00FD0D04"/>
    <w:rsid w:val="00FD1478"/>
    <w:rsid w:val="00FD2143"/>
    <w:rsid w:val="00FD227F"/>
    <w:rsid w:val="00FD28AE"/>
    <w:rsid w:val="00FD2B37"/>
    <w:rsid w:val="00FD3705"/>
    <w:rsid w:val="00FD4FE9"/>
    <w:rsid w:val="00FD5962"/>
    <w:rsid w:val="00FD60A0"/>
    <w:rsid w:val="00FD6437"/>
    <w:rsid w:val="00FD6E51"/>
    <w:rsid w:val="00FD7A41"/>
    <w:rsid w:val="00FE042E"/>
    <w:rsid w:val="00FE13EF"/>
    <w:rsid w:val="00FE17EF"/>
    <w:rsid w:val="00FE19B1"/>
    <w:rsid w:val="00FE1B0D"/>
    <w:rsid w:val="00FE1E7F"/>
    <w:rsid w:val="00FE1F82"/>
    <w:rsid w:val="00FE280A"/>
    <w:rsid w:val="00FE2D90"/>
    <w:rsid w:val="00FE2FEB"/>
    <w:rsid w:val="00FE3448"/>
    <w:rsid w:val="00FE407F"/>
    <w:rsid w:val="00FE4D99"/>
    <w:rsid w:val="00FE4F93"/>
    <w:rsid w:val="00FE557F"/>
    <w:rsid w:val="00FE582C"/>
    <w:rsid w:val="00FE63A8"/>
    <w:rsid w:val="00FE66A6"/>
    <w:rsid w:val="00FE6970"/>
    <w:rsid w:val="00FE6A51"/>
    <w:rsid w:val="00FE71A9"/>
    <w:rsid w:val="00FE7311"/>
    <w:rsid w:val="00FE748B"/>
    <w:rsid w:val="00FE788F"/>
    <w:rsid w:val="00FF0222"/>
    <w:rsid w:val="00FF082A"/>
    <w:rsid w:val="00FF0B75"/>
    <w:rsid w:val="00FF1D4F"/>
    <w:rsid w:val="00FF1E2F"/>
    <w:rsid w:val="00FF21F1"/>
    <w:rsid w:val="00FF27A5"/>
    <w:rsid w:val="00FF321A"/>
    <w:rsid w:val="00FF33A7"/>
    <w:rsid w:val="00FF443D"/>
    <w:rsid w:val="00FF451F"/>
    <w:rsid w:val="00FF47ED"/>
    <w:rsid w:val="00FF5004"/>
    <w:rsid w:val="00FF5089"/>
    <w:rsid w:val="00FF53CD"/>
    <w:rsid w:val="00FF53DA"/>
    <w:rsid w:val="00FF562F"/>
    <w:rsid w:val="00FF576E"/>
    <w:rsid w:val="00FF583E"/>
    <w:rsid w:val="00FF5EC6"/>
    <w:rsid w:val="00FF6CC3"/>
    <w:rsid w:val="00FF705F"/>
    <w:rsid w:val="00FF71CD"/>
    <w:rsid w:val="00FF7210"/>
    <w:rsid w:val="00FF72BD"/>
    <w:rsid w:val="017240DE"/>
    <w:rsid w:val="01E21263"/>
    <w:rsid w:val="0216715F"/>
    <w:rsid w:val="02182ED7"/>
    <w:rsid w:val="023615AF"/>
    <w:rsid w:val="02581525"/>
    <w:rsid w:val="025B133E"/>
    <w:rsid w:val="0288005D"/>
    <w:rsid w:val="0303576D"/>
    <w:rsid w:val="030D0562"/>
    <w:rsid w:val="03280EF8"/>
    <w:rsid w:val="04357D70"/>
    <w:rsid w:val="04A05FE8"/>
    <w:rsid w:val="04FF3EDA"/>
    <w:rsid w:val="05263B5D"/>
    <w:rsid w:val="072B7A21"/>
    <w:rsid w:val="07533BA7"/>
    <w:rsid w:val="07BD4485"/>
    <w:rsid w:val="0808579C"/>
    <w:rsid w:val="083D3697"/>
    <w:rsid w:val="087F5A5E"/>
    <w:rsid w:val="08AC4379"/>
    <w:rsid w:val="08EE4992"/>
    <w:rsid w:val="09265ED9"/>
    <w:rsid w:val="09C63218"/>
    <w:rsid w:val="09D516AE"/>
    <w:rsid w:val="09F00295"/>
    <w:rsid w:val="0AD96F7B"/>
    <w:rsid w:val="0B701C95"/>
    <w:rsid w:val="0B925AA8"/>
    <w:rsid w:val="0C14538C"/>
    <w:rsid w:val="0CBB4B8B"/>
    <w:rsid w:val="0CEC18EB"/>
    <w:rsid w:val="0CFA48FA"/>
    <w:rsid w:val="0D18022F"/>
    <w:rsid w:val="0DC10E7C"/>
    <w:rsid w:val="0E6D45AA"/>
    <w:rsid w:val="102A2753"/>
    <w:rsid w:val="10C11545"/>
    <w:rsid w:val="10CA5CE4"/>
    <w:rsid w:val="10EA0134"/>
    <w:rsid w:val="10EE19D3"/>
    <w:rsid w:val="110E3E23"/>
    <w:rsid w:val="111E393A"/>
    <w:rsid w:val="11632F92"/>
    <w:rsid w:val="117F4F8B"/>
    <w:rsid w:val="119D51A7"/>
    <w:rsid w:val="11B15073"/>
    <w:rsid w:val="11E22BBA"/>
    <w:rsid w:val="12154D3D"/>
    <w:rsid w:val="1280210E"/>
    <w:rsid w:val="128C061E"/>
    <w:rsid w:val="131E2317"/>
    <w:rsid w:val="13645F7C"/>
    <w:rsid w:val="147B5380"/>
    <w:rsid w:val="15081EFD"/>
    <w:rsid w:val="154B3CDA"/>
    <w:rsid w:val="154D1D4E"/>
    <w:rsid w:val="156C55BC"/>
    <w:rsid w:val="16135A37"/>
    <w:rsid w:val="16975463"/>
    <w:rsid w:val="16A82624"/>
    <w:rsid w:val="16AB2114"/>
    <w:rsid w:val="17017F86"/>
    <w:rsid w:val="172D2AB2"/>
    <w:rsid w:val="17EE19EF"/>
    <w:rsid w:val="19FA13E8"/>
    <w:rsid w:val="1A1A55E6"/>
    <w:rsid w:val="1ABC044C"/>
    <w:rsid w:val="1AD0580E"/>
    <w:rsid w:val="1AE33872"/>
    <w:rsid w:val="1B1069E9"/>
    <w:rsid w:val="1B23671D"/>
    <w:rsid w:val="1B2F50C2"/>
    <w:rsid w:val="1C616770"/>
    <w:rsid w:val="1C6C7C4F"/>
    <w:rsid w:val="1D1A3B4F"/>
    <w:rsid w:val="1D376F7C"/>
    <w:rsid w:val="1D7F7514"/>
    <w:rsid w:val="1DD45AAC"/>
    <w:rsid w:val="1DDA29CB"/>
    <w:rsid w:val="1DDE15BA"/>
    <w:rsid w:val="1EDF0158"/>
    <w:rsid w:val="1FE85C96"/>
    <w:rsid w:val="2020147D"/>
    <w:rsid w:val="20BB1D43"/>
    <w:rsid w:val="20BE1DAA"/>
    <w:rsid w:val="20D02EA3"/>
    <w:rsid w:val="2130161E"/>
    <w:rsid w:val="21711C44"/>
    <w:rsid w:val="218F6BFE"/>
    <w:rsid w:val="21D342CD"/>
    <w:rsid w:val="22485648"/>
    <w:rsid w:val="227D2BB6"/>
    <w:rsid w:val="22BF31CF"/>
    <w:rsid w:val="22D022CB"/>
    <w:rsid w:val="232E5C5F"/>
    <w:rsid w:val="23EC5091"/>
    <w:rsid w:val="2409047A"/>
    <w:rsid w:val="256C2A6E"/>
    <w:rsid w:val="25873D4C"/>
    <w:rsid w:val="26D06940"/>
    <w:rsid w:val="27565784"/>
    <w:rsid w:val="276F4A98"/>
    <w:rsid w:val="27947E52"/>
    <w:rsid w:val="28926C90"/>
    <w:rsid w:val="28AF3E5E"/>
    <w:rsid w:val="291160AF"/>
    <w:rsid w:val="291678C1"/>
    <w:rsid w:val="29D84B76"/>
    <w:rsid w:val="29F51284"/>
    <w:rsid w:val="2A5E2AC5"/>
    <w:rsid w:val="2A6E7289"/>
    <w:rsid w:val="2B275DB5"/>
    <w:rsid w:val="2BF043F9"/>
    <w:rsid w:val="2CCA7B2C"/>
    <w:rsid w:val="2D085772"/>
    <w:rsid w:val="2D4411FA"/>
    <w:rsid w:val="2D5639C1"/>
    <w:rsid w:val="2D8A2DEE"/>
    <w:rsid w:val="2DD9710F"/>
    <w:rsid w:val="2DF31F7F"/>
    <w:rsid w:val="2E0028ED"/>
    <w:rsid w:val="2ECD0A22"/>
    <w:rsid w:val="2ED37CE6"/>
    <w:rsid w:val="2F0401BB"/>
    <w:rsid w:val="30B31E99"/>
    <w:rsid w:val="30D657C3"/>
    <w:rsid w:val="313342D7"/>
    <w:rsid w:val="32E620B2"/>
    <w:rsid w:val="32EC072C"/>
    <w:rsid w:val="331704BD"/>
    <w:rsid w:val="333948D8"/>
    <w:rsid w:val="335F2639"/>
    <w:rsid w:val="33D53A30"/>
    <w:rsid w:val="34270BD4"/>
    <w:rsid w:val="3499425D"/>
    <w:rsid w:val="34CB66B6"/>
    <w:rsid w:val="351A4295"/>
    <w:rsid w:val="36371DF8"/>
    <w:rsid w:val="367C48AF"/>
    <w:rsid w:val="36AB53D5"/>
    <w:rsid w:val="36FB1360"/>
    <w:rsid w:val="37621F23"/>
    <w:rsid w:val="38E269C1"/>
    <w:rsid w:val="390037A2"/>
    <w:rsid w:val="39096AFA"/>
    <w:rsid w:val="394C656B"/>
    <w:rsid w:val="397F3F36"/>
    <w:rsid w:val="398E3343"/>
    <w:rsid w:val="3995213C"/>
    <w:rsid w:val="39A03024"/>
    <w:rsid w:val="39F14EE6"/>
    <w:rsid w:val="39F26607"/>
    <w:rsid w:val="3A6A181A"/>
    <w:rsid w:val="3A731F37"/>
    <w:rsid w:val="3BC27434"/>
    <w:rsid w:val="3C257F0F"/>
    <w:rsid w:val="3E3C7041"/>
    <w:rsid w:val="3E565CBB"/>
    <w:rsid w:val="3E682515"/>
    <w:rsid w:val="3EEB27FE"/>
    <w:rsid w:val="3F6B457D"/>
    <w:rsid w:val="3FC546C9"/>
    <w:rsid w:val="3FFF6ED5"/>
    <w:rsid w:val="402425DB"/>
    <w:rsid w:val="402517AD"/>
    <w:rsid w:val="407E7726"/>
    <w:rsid w:val="40C1308E"/>
    <w:rsid w:val="414B4EA4"/>
    <w:rsid w:val="41684C15"/>
    <w:rsid w:val="41CE08E1"/>
    <w:rsid w:val="426E5C20"/>
    <w:rsid w:val="42A77A75"/>
    <w:rsid w:val="43086074"/>
    <w:rsid w:val="43663B9B"/>
    <w:rsid w:val="44D7548F"/>
    <w:rsid w:val="44DC50C3"/>
    <w:rsid w:val="455455A1"/>
    <w:rsid w:val="45A9182E"/>
    <w:rsid w:val="46202E05"/>
    <w:rsid w:val="46AC31BB"/>
    <w:rsid w:val="474D09D4"/>
    <w:rsid w:val="47A4774C"/>
    <w:rsid w:val="483E7E42"/>
    <w:rsid w:val="484A2C8B"/>
    <w:rsid w:val="48677399"/>
    <w:rsid w:val="49753D38"/>
    <w:rsid w:val="4BE807F1"/>
    <w:rsid w:val="4C7E73A7"/>
    <w:rsid w:val="4C9E5354"/>
    <w:rsid w:val="4E2D62A4"/>
    <w:rsid w:val="4E4C150B"/>
    <w:rsid w:val="4EAE5D27"/>
    <w:rsid w:val="4EFE032C"/>
    <w:rsid w:val="505D7BA8"/>
    <w:rsid w:val="5080549C"/>
    <w:rsid w:val="50EA4F66"/>
    <w:rsid w:val="5133638B"/>
    <w:rsid w:val="516E1798"/>
    <w:rsid w:val="51796AEB"/>
    <w:rsid w:val="517A4407"/>
    <w:rsid w:val="51C13FBE"/>
    <w:rsid w:val="51F53752"/>
    <w:rsid w:val="521C50D3"/>
    <w:rsid w:val="5221680B"/>
    <w:rsid w:val="52597B47"/>
    <w:rsid w:val="528D5C4E"/>
    <w:rsid w:val="52C131AC"/>
    <w:rsid w:val="5302488E"/>
    <w:rsid w:val="5388027B"/>
    <w:rsid w:val="53A9723E"/>
    <w:rsid w:val="540A5703"/>
    <w:rsid w:val="55284354"/>
    <w:rsid w:val="554271C4"/>
    <w:rsid w:val="55A7171D"/>
    <w:rsid w:val="55D13776"/>
    <w:rsid w:val="55E95892"/>
    <w:rsid w:val="55FD30EB"/>
    <w:rsid w:val="564156CE"/>
    <w:rsid w:val="579932E7"/>
    <w:rsid w:val="57F73FEF"/>
    <w:rsid w:val="58160494"/>
    <w:rsid w:val="58975A79"/>
    <w:rsid w:val="58D565A1"/>
    <w:rsid w:val="59513E7A"/>
    <w:rsid w:val="597D4B8B"/>
    <w:rsid w:val="5A036AF8"/>
    <w:rsid w:val="5A4412E8"/>
    <w:rsid w:val="5AF30F60"/>
    <w:rsid w:val="5B5C08B4"/>
    <w:rsid w:val="5B7472FC"/>
    <w:rsid w:val="5B9B762E"/>
    <w:rsid w:val="5B9C33A6"/>
    <w:rsid w:val="5BE03293"/>
    <w:rsid w:val="5C1D0043"/>
    <w:rsid w:val="5CDD5A24"/>
    <w:rsid w:val="5DEA7DBC"/>
    <w:rsid w:val="5E0A7867"/>
    <w:rsid w:val="5EF62DCD"/>
    <w:rsid w:val="5F1D6841"/>
    <w:rsid w:val="5F2D78CE"/>
    <w:rsid w:val="5F543368"/>
    <w:rsid w:val="5F7A57AC"/>
    <w:rsid w:val="5FBB029F"/>
    <w:rsid w:val="5FBC5DC5"/>
    <w:rsid w:val="5FDA52FD"/>
    <w:rsid w:val="5FEF7725"/>
    <w:rsid w:val="600532C8"/>
    <w:rsid w:val="601479AF"/>
    <w:rsid w:val="6031230F"/>
    <w:rsid w:val="611901C8"/>
    <w:rsid w:val="614B5652"/>
    <w:rsid w:val="62481B92"/>
    <w:rsid w:val="63714BFB"/>
    <w:rsid w:val="63F20007"/>
    <w:rsid w:val="63FF0976"/>
    <w:rsid w:val="641066DF"/>
    <w:rsid w:val="642A77A1"/>
    <w:rsid w:val="6434213E"/>
    <w:rsid w:val="654A5C21"/>
    <w:rsid w:val="654B56D4"/>
    <w:rsid w:val="655820EC"/>
    <w:rsid w:val="656534C9"/>
    <w:rsid w:val="65A46960"/>
    <w:rsid w:val="669435F8"/>
    <w:rsid w:val="66A21CEA"/>
    <w:rsid w:val="66E77BCB"/>
    <w:rsid w:val="66F17C23"/>
    <w:rsid w:val="66F70E39"/>
    <w:rsid w:val="683E0616"/>
    <w:rsid w:val="689A26D6"/>
    <w:rsid w:val="69117181"/>
    <w:rsid w:val="692A3D9F"/>
    <w:rsid w:val="6A2720C1"/>
    <w:rsid w:val="6A5E4CC7"/>
    <w:rsid w:val="6B225676"/>
    <w:rsid w:val="6B2D7B77"/>
    <w:rsid w:val="6B4218B2"/>
    <w:rsid w:val="6C21592D"/>
    <w:rsid w:val="6C417D7E"/>
    <w:rsid w:val="6CB72B31"/>
    <w:rsid w:val="6CB73B9C"/>
    <w:rsid w:val="6CCB3AEB"/>
    <w:rsid w:val="6CFA617E"/>
    <w:rsid w:val="6DBD1686"/>
    <w:rsid w:val="6E2510C9"/>
    <w:rsid w:val="6F06705D"/>
    <w:rsid w:val="6F361131"/>
    <w:rsid w:val="703E5F69"/>
    <w:rsid w:val="70710506"/>
    <w:rsid w:val="70C745CA"/>
    <w:rsid w:val="7148570A"/>
    <w:rsid w:val="714A1482"/>
    <w:rsid w:val="71732999"/>
    <w:rsid w:val="71CC7F7E"/>
    <w:rsid w:val="71EC73A5"/>
    <w:rsid w:val="72A92A5D"/>
    <w:rsid w:val="72C62D8B"/>
    <w:rsid w:val="72F46E1E"/>
    <w:rsid w:val="739A5FC5"/>
    <w:rsid w:val="74E27C24"/>
    <w:rsid w:val="757A60AE"/>
    <w:rsid w:val="75A82C1C"/>
    <w:rsid w:val="75F32104"/>
    <w:rsid w:val="763A16BC"/>
    <w:rsid w:val="76E121E0"/>
    <w:rsid w:val="77810F70"/>
    <w:rsid w:val="77AFCB99"/>
    <w:rsid w:val="780F6F82"/>
    <w:rsid w:val="787966D5"/>
    <w:rsid w:val="787D213D"/>
    <w:rsid w:val="78B83176"/>
    <w:rsid w:val="78FD502C"/>
    <w:rsid w:val="790D10CA"/>
    <w:rsid w:val="79C142AC"/>
    <w:rsid w:val="79E32FE5"/>
    <w:rsid w:val="7A3727C0"/>
    <w:rsid w:val="7AEA338E"/>
    <w:rsid w:val="7AF13167"/>
    <w:rsid w:val="7AF38058"/>
    <w:rsid w:val="7B0C1557"/>
    <w:rsid w:val="7B424F78"/>
    <w:rsid w:val="7B4E7DC1"/>
    <w:rsid w:val="7BC6204D"/>
    <w:rsid w:val="7BF22E42"/>
    <w:rsid w:val="7C78468C"/>
    <w:rsid w:val="7D1B0177"/>
    <w:rsid w:val="7D6A6A08"/>
    <w:rsid w:val="7DD7E88C"/>
    <w:rsid w:val="7E2E4BEA"/>
    <w:rsid w:val="7F250E39"/>
    <w:rsid w:val="7F2E199C"/>
    <w:rsid w:val="7F67047A"/>
    <w:rsid w:val="7F9E25CB"/>
    <w:rsid w:val="7FBF4804"/>
    <w:rsid w:val="A5FA2556"/>
    <w:rsid w:val="A7BDFFC5"/>
    <w:rsid w:val="D3D4BFAD"/>
    <w:rsid w:val="D7FFC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723" w:firstLineChars="200"/>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42"/>
    <w:autoRedefine/>
    <w:qFormat/>
    <w:uiPriority w:val="9"/>
    <w:pPr>
      <w:keepNext/>
      <w:keepLines/>
      <w:spacing w:before="100" w:beforeLines="100" w:after="100" w:afterLines="100"/>
      <w:ind w:firstLine="0" w:firstLineChars="0"/>
      <w:jc w:val="center"/>
      <w:outlineLvl w:val="0"/>
    </w:pPr>
    <w:rPr>
      <w:rFonts w:eastAsia="华文中宋"/>
      <w:b/>
      <w:bCs/>
      <w:kern w:val="44"/>
      <w:sz w:val="36"/>
      <w:szCs w:val="44"/>
    </w:rPr>
  </w:style>
  <w:style w:type="paragraph" w:styleId="5">
    <w:name w:val="heading 2"/>
    <w:basedOn w:val="1"/>
    <w:next w:val="1"/>
    <w:link w:val="43"/>
    <w:autoRedefine/>
    <w:unhideWhenUsed/>
    <w:qFormat/>
    <w:uiPriority w:val="9"/>
    <w:pPr>
      <w:keepNext/>
      <w:keepLines/>
      <w:ind w:firstLine="643"/>
      <w:outlineLvl w:val="1"/>
    </w:pPr>
    <w:rPr>
      <w:rFonts w:eastAsia="黑体" w:cstheme="majorBidi"/>
      <w:b/>
      <w:bCs/>
      <w:szCs w:val="32"/>
    </w:rPr>
  </w:style>
  <w:style w:type="paragraph" w:styleId="6">
    <w:name w:val="heading 3"/>
    <w:basedOn w:val="1"/>
    <w:next w:val="1"/>
    <w:link w:val="45"/>
    <w:autoRedefine/>
    <w:unhideWhenUsed/>
    <w:qFormat/>
    <w:uiPriority w:val="9"/>
    <w:pPr>
      <w:keepNext/>
      <w:keepLines/>
      <w:ind w:firstLine="643"/>
      <w:outlineLvl w:val="2"/>
    </w:pPr>
    <w:rPr>
      <w:rFonts w:eastAsia="楷体_GB2312"/>
      <w:b/>
      <w:bCs/>
      <w:szCs w:val="32"/>
    </w:rPr>
  </w:style>
  <w:style w:type="paragraph" w:styleId="7">
    <w:name w:val="heading 4"/>
    <w:basedOn w:val="1"/>
    <w:next w:val="1"/>
    <w:link w:val="48"/>
    <w:autoRedefine/>
    <w:unhideWhenUsed/>
    <w:qFormat/>
    <w:uiPriority w:val="9"/>
    <w:pPr>
      <w:keepNext/>
      <w:keepLines/>
      <w:ind w:firstLine="643" w:firstLineChars="0"/>
      <w:jc w:val="both"/>
      <w:outlineLvl w:val="3"/>
    </w:pPr>
    <w:rPr>
      <w:rFonts w:cs="Times New Roman"/>
      <w:b/>
      <w:bCs/>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ind w:firstLine="643"/>
      <w:jc w:val="both"/>
    </w:pPr>
    <w:rPr>
      <w:rFonts w:cs="Times New Roman"/>
      <w:szCs w:val="32"/>
    </w:rPr>
  </w:style>
  <w:style w:type="paragraph" w:customStyle="1" w:styleId="3">
    <w:name w:val="Body Text First Indent_4899c0f3-26c5-47e4-9d22-09e58b41538f"/>
    <w:basedOn w:val="2"/>
    <w:autoRedefine/>
    <w:qFormat/>
    <w:uiPriority w:val="0"/>
    <w:pPr>
      <w:ind w:firstLine="0" w:firstLineChars="0"/>
    </w:pPr>
  </w:style>
  <w:style w:type="paragraph" w:styleId="8">
    <w:name w:val="toc 7"/>
    <w:basedOn w:val="1"/>
    <w:next w:val="1"/>
    <w:autoRedefine/>
    <w:unhideWhenUsed/>
    <w:qFormat/>
    <w:uiPriority w:val="39"/>
    <w:pPr>
      <w:ind w:left="2520" w:leftChars="1200"/>
    </w:pPr>
    <w:rPr>
      <w:rFonts w:asciiTheme="minorHAnsi" w:hAnsiTheme="minorHAnsi" w:eastAsiaTheme="minorEastAsia"/>
      <w:sz w:val="21"/>
      <w14:ligatures w14:val="standardContextual"/>
    </w:rPr>
  </w:style>
  <w:style w:type="paragraph" w:styleId="9">
    <w:name w:val="annotation text"/>
    <w:basedOn w:val="1"/>
    <w:link w:val="49"/>
    <w:autoRedefine/>
    <w:unhideWhenUsed/>
    <w:qFormat/>
    <w:uiPriority w:val="99"/>
  </w:style>
  <w:style w:type="paragraph" w:styleId="10">
    <w:name w:val="toc 5"/>
    <w:basedOn w:val="1"/>
    <w:next w:val="1"/>
    <w:autoRedefine/>
    <w:unhideWhenUsed/>
    <w:qFormat/>
    <w:uiPriority w:val="39"/>
    <w:pPr>
      <w:ind w:left="1680" w:leftChars="800"/>
    </w:pPr>
    <w:rPr>
      <w:rFonts w:asciiTheme="minorHAnsi" w:hAnsiTheme="minorHAnsi" w:eastAsiaTheme="minorEastAsia"/>
      <w:sz w:val="21"/>
      <w14:ligatures w14:val="standardContextual"/>
    </w:rPr>
  </w:style>
  <w:style w:type="paragraph" w:styleId="11">
    <w:name w:val="toc 3"/>
    <w:basedOn w:val="1"/>
    <w:next w:val="1"/>
    <w:autoRedefine/>
    <w:unhideWhenUsed/>
    <w:qFormat/>
    <w:uiPriority w:val="39"/>
    <w:pPr>
      <w:ind w:left="600" w:leftChars="600"/>
    </w:pPr>
    <w:rPr>
      <w:rFonts w:eastAsia="宋体"/>
      <w:sz w:val="24"/>
    </w:rPr>
  </w:style>
  <w:style w:type="paragraph" w:styleId="12">
    <w:name w:val="toc 8"/>
    <w:basedOn w:val="1"/>
    <w:next w:val="1"/>
    <w:autoRedefine/>
    <w:unhideWhenUsed/>
    <w:qFormat/>
    <w:uiPriority w:val="39"/>
    <w:pPr>
      <w:ind w:left="2940" w:leftChars="1400"/>
    </w:pPr>
    <w:rPr>
      <w:rFonts w:asciiTheme="minorHAnsi" w:hAnsiTheme="minorHAnsi" w:eastAsiaTheme="minorEastAsia"/>
      <w:sz w:val="21"/>
      <w14:ligatures w14:val="standardContextual"/>
    </w:rPr>
  </w:style>
  <w:style w:type="paragraph" w:styleId="13">
    <w:name w:val="Balloon Text"/>
    <w:basedOn w:val="1"/>
    <w:link w:val="51"/>
    <w:autoRedefine/>
    <w:semiHidden/>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spacing w:line="360" w:lineRule="auto"/>
      <w:jc w:val="center"/>
    </w:pPr>
    <w:rPr>
      <w:rFonts w:eastAsia="Times New Roman"/>
      <w:sz w:val="18"/>
      <w:szCs w:val="18"/>
    </w:rPr>
  </w:style>
  <w:style w:type="paragraph" w:styleId="15">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right" w:leader="dot" w:pos="8200"/>
        <w:tab w:val="right" w:leader="dot" w:pos="8306"/>
      </w:tabs>
      <w:spacing w:before="120" w:after="120" w:line="360" w:lineRule="auto"/>
      <w:ind w:left="200" w:leftChars="200" w:firstLine="0" w:firstLineChars="0"/>
      <w:jc w:val="distribute"/>
    </w:pPr>
    <w:rPr>
      <w:rFonts w:eastAsia="黑体" w:cs="Times New Roman"/>
      <w:sz w:val="30"/>
      <w:szCs w:val="30"/>
    </w:rPr>
  </w:style>
  <w:style w:type="paragraph" w:styleId="17">
    <w:name w:val="toc 4"/>
    <w:basedOn w:val="1"/>
    <w:next w:val="1"/>
    <w:autoRedefine/>
    <w:unhideWhenUsed/>
    <w:qFormat/>
    <w:uiPriority w:val="39"/>
    <w:pPr>
      <w:ind w:left="1260" w:leftChars="600"/>
    </w:pPr>
    <w:rPr>
      <w:rFonts w:asciiTheme="minorHAnsi" w:hAnsiTheme="minorHAnsi" w:eastAsiaTheme="minorEastAsia"/>
      <w:sz w:val="21"/>
      <w14:ligatures w14:val="standardContextual"/>
    </w:rPr>
  </w:style>
  <w:style w:type="paragraph" w:styleId="18">
    <w:name w:val="Subtitle"/>
    <w:basedOn w:val="1"/>
    <w:next w:val="1"/>
    <w:link w:val="44"/>
    <w:autoRedefine/>
    <w:qFormat/>
    <w:uiPriority w:val="11"/>
    <w:pPr>
      <w:spacing w:before="240" w:after="60" w:line="312" w:lineRule="auto"/>
      <w:jc w:val="center"/>
      <w:outlineLvl w:val="1"/>
    </w:pPr>
    <w:rPr>
      <w:rFonts w:asciiTheme="minorHAnsi" w:hAnsiTheme="minorHAnsi" w:eastAsiaTheme="minorEastAsia"/>
      <w:b/>
      <w:bCs/>
      <w:kern w:val="28"/>
      <w:szCs w:val="32"/>
    </w:rPr>
  </w:style>
  <w:style w:type="paragraph" w:styleId="19">
    <w:name w:val="footnote text"/>
    <w:basedOn w:val="1"/>
    <w:link w:val="56"/>
    <w:autoRedefine/>
    <w:semiHidden/>
    <w:unhideWhenUsed/>
    <w:qFormat/>
    <w:uiPriority w:val="99"/>
    <w:pPr>
      <w:snapToGrid w:val="0"/>
    </w:pPr>
    <w:rPr>
      <w:sz w:val="18"/>
      <w:szCs w:val="18"/>
    </w:rPr>
  </w:style>
  <w:style w:type="paragraph" w:styleId="20">
    <w:name w:val="toc 6"/>
    <w:basedOn w:val="1"/>
    <w:next w:val="1"/>
    <w:autoRedefine/>
    <w:unhideWhenUsed/>
    <w:qFormat/>
    <w:uiPriority w:val="39"/>
    <w:pPr>
      <w:ind w:left="2100" w:leftChars="1000"/>
    </w:pPr>
    <w:rPr>
      <w:rFonts w:asciiTheme="minorHAnsi" w:hAnsiTheme="minorHAnsi" w:eastAsiaTheme="minorEastAsia"/>
      <w:sz w:val="21"/>
      <w14:ligatures w14:val="standardContextual"/>
    </w:rPr>
  </w:style>
  <w:style w:type="paragraph" w:styleId="21">
    <w:name w:val="toc 2"/>
    <w:basedOn w:val="1"/>
    <w:next w:val="1"/>
    <w:autoRedefine/>
    <w:unhideWhenUsed/>
    <w:qFormat/>
    <w:uiPriority w:val="39"/>
    <w:pPr>
      <w:tabs>
        <w:tab w:val="right" w:leader="dot" w:pos="8296"/>
      </w:tabs>
      <w:spacing w:line="520" w:lineRule="exact"/>
      <w:ind w:left="200" w:leftChars="200" w:firstLine="200"/>
    </w:pPr>
    <w:rPr>
      <w:rFonts w:eastAsia="楷体_GB2312"/>
      <w:sz w:val="28"/>
    </w:rPr>
  </w:style>
  <w:style w:type="paragraph" w:styleId="22">
    <w:name w:val="toc 9"/>
    <w:basedOn w:val="1"/>
    <w:next w:val="1"/>
    <w:autoRedefine/>
    <w:unhideWhenUsed/>
    <w:qFormat/>
    <w:uiPriority w:val="39"/>
    <w:pPr>
      <w:ind w:left="3360" w:leftChars="1600"/>
    </w:pPr>
    <w:rPr>
      <w:rFonts w:asciiTheme="minorHAnsi" w:hAnsiTheme="minorHAnsi" w:eastAsiaTheme="minorEastAsia"/>
      <w:sz w:val="21"/>
      <w14:ligatures w14:val="standardContextual"/>
    </w:rPr>
  </w:style>
  <w:style w:type="paragraph" w:styleId="2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annotation subject"/>
    <w:basedOn w:val="9"/>
    <w:next w:val="9"/>
    <w:link w:val="50"/>
    <w:autoRedefine/>
    <w:semiHidden/>
    <w:unhideWhenUsed/>
    <w:qFormat/>
    <w:uiPriority w:val="99"/>
    <w:rPr>
      <w:b/>
      <w:bCs/>
    </w:rPr>
  </w:style>
  <w:style w:type="table" w:styleId="26">
    <w:name w:val="Table Grid"/>
    <w:basedOn w:val="25"/>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unhideWhenUsed/>
    <w:qFormat/>
    <w:uiPriority w:val="99"/>
    <w:rPr>
      <w:color w:val="0563C1" w:themeColor="hyperlink"/>
      <w:u w:val="single"/>
      <w14:textFill>
        <w14:solidFill>
          <w14:schemeClr w14:val="hlink"/>
        </w14:solidFill>
      </w14:textFill>
    </w:rPr>
  </w:style>
  <w:style w:type="character" w:styleId="29">
    <w:name w:val="annotation reference"/>
    <w:basedOn w:val="27"/>
    <w:autoRedefine/>
    <w:unhideWhenUsed/>
    <w:qFormat/>
    <w:uiPriority w:val="99"/>
    <w:rPr>
      <w:sz w:val="21"/>
      <w:szCs w:val="21"/>
    </w:rPr>
  </w:style>
  <w:style w:type="character" w:styleId="30">
    <w:name w:val="footnote reference"/>
    <w:basedOn w:val="27"/>
    <w:autoRedefine/>
    <w:semiHidden/>
    <w:unhideWhenUsed/>
    <w:qFormat/>
    <w:uiPriority w:val="99"/>
    <w:rPr>
      <w:vertAlign w:val="superscript"/>
    </w:rPr>
  </w:style>
  <w:style w:type="paragraph" w:styleId="31">
    <w:name w:val="List Paragraph"/>
    <w:basedOn w:val="1"/>
    <w:autoRedefine/>
    <w:qFormat/>
    <w:uiPriority w:val="34"/>
    <w:pPr>
      <w:ind w:firstLine="420"/>
    </w:pPr>
  </w:style>
  <w:style w:type="character" w:customStyle="1" w:styleId="32">
    <w:name w:val="页眉 字符"/>
    <w:basedOn w:val="27"/>
    <w:link w:val="15"/>
    <w:autoRedefine/>
    <w:qFormat/>
    <w:uiPriority w:val="99"/>
    <w:rPr>
      <w:sz w:val="18"/>
      <w:szCs w:val="18"/>
    </w:rPr>
  </w:style>
  <w:style w:type="character" w:customStyle="1" w:styleId="33">
    <w:name w:val="页脚 字符"/>
    <w:basedOn w:val="27"/>
    <w:link w:val="14"/>
    <w:autoRedefine/>
    <w:qFormat/>
    <w:uiPriority w:val="99"/>
    <w:rPr>
      <w:rFonts w:eastAsia="Times New Roman" w:cstheme="minorBidi"/>
      <w:kern w:val="2"/>
      <w:sz w:val="18"/>
      <w:szCs w:val="18"/>
    </w:rPr>
  </w:style>
  <w:style w:type="character" w:customStyle="1" w:styleId="34">
    <w:name w:val="font31"/>
    <w:basedOn w:val="27"/>
    <w:autoRedefine/>
    <w:qFormat/>
    <w:uiPriority w:val="0"/>
    <w:rPr>
      <w:rFonts w:hint="eastAsia" w:ascii="宋体" w:hAnsi="宋体" w:eastAsia="宋体" w:cs="宋体"/>
      <w:color w:val="000000"/>
      <w:sz w:val="22"/>
      <w:szCs w:val="22"/>
      <w:u w:val="none"/>
    </w:rPr>
  </w:style>
  <w:style w:type="character" w:customStyle="1" w:styleId="35">
    <w:name w:val="font11"/>
    <w:basedOn w:val="27"/>
    <w:autoRedefine/>
    <w:qFormat/>
    <w:uiPriority w:val="0"/>
    <w:rPr>
      <w:rFonts w:hint="default" w:ascii="Times New Roman" w:hAnsi="Times New Roman" w:cs="Times New Roman"/>
      <w:b/>
      <w:color w:val="000000"/>
      <w:sz w:val="21"/>
      <w:szCs w:val="21"/>
      <w:u w:val="none"/>
    </w:rPr>
  </w:style>
  <w:style w:type="character" w:customStyle="1" w:styleId="36">
    <w:name w:val="font51"/>
    <w:basedOn w:val="27"/>
    <w:autoRedefine/>
    <w:qFormat/>
    <w:uiPriority w:val="0"/>
    <w:rPr>
      <w:rFonts w:hint="eastAsia" w:ascii="宋体" w:hAnsi="宋体" w:eastAsia="宋体" w:cs="宋体"/>
      <w:color w:val="000000"/>
      <w:sz w:val="22"/>
      <w:szCs w:val="22"/>
      <w:u w:val="none"/>
    </w:rPr>
  </w:style>
  <w:style w:type="character" w:customStyle="1" w:styleId="37">
    <w:name w:val="font01"/>
    <w:basedOn w:val="27"/>
    <w:autoRedefine/>
    <w:qFormat/>
    <w:uiPriority w:val="0"/>
    <w:rPr>
      <w:rFonts w:hint="default" w:ascii="Times New Roman" w:hAnsi="Times New Roman" w:cs="Times New Roman"/>
      <w:b/>
      <w:color w:val="000000"/>
      <w:sz w:val="21"/>
      <w:szCs w:val="21"/>
      <w:u w:val="none"/>
      <w:vertAlign w:val="superscript"/>
    </w:rPr>
  </w:style>
  <w:style w:type="character" w:customStyle="1" w:styleId="38">
    <w:name w:val="font41"/>
    <w:basedOn w:val="27"/>
    <w:autoRedefine/>
    <w:qFormat/>
    <w:uiPriority w:val="0"/>
    <w:rPr>
      <w:rFonts w:hint="eastAsia" w:ascii="仿宋" w:hAnsi="仿宋" w:eastAsia="仿宋" w:cs="仿宋"/>
      <w:b/>
      <w:color w:val="000000"/>
      <w:sz w:val="21"/>
      <w:szCs w:val="21"/>
      <w:u w:val="none"/>
    </w:rPr>
  </w:style>
  <w:style w:type="paragraph" w:customStyle="1" w:styleId="3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标题1-章"/>
    <w:basedOn w:val="4"/>
    <w:link w:val="41"/>
    <w:autoRedefine/>
    <w:qFormat/>
    <w:uiPriority w:val="0"/>
    <w:pPr>
      <w:spacing w:before="0" w:beforeLines="0" w:after="156" w:afterLines="50"/>
    </w:pPr>
    <w:rPr>
      <w:rFonts w:eastAsia="方正小标宋简体" w:cs="Times New Roman"/>
      <w:szCs w:val="32"/>
    </w:rPr>
  </w:style>
  <w:style w:type="character" w:customStyle="1" w:styleId="41">
    <w:name w:val="标题1-章 字符"/>
    <w:basedOn w:val="27"/>
    <w:link w:val="40"/>
    <w:autoRedefine/>
    <w:qFormat/>
    <w:uiPriority w:val="0"/>
    <w:rPr>
      <w:rFonts w:eastAsia="方正小标宋简体"/>
      <w:b/>
      <w:bCs/>
      <w:kern w:val="44"/>
      <w:sz w:val="32"/>
      <w:szCs w:val="32"/>
    </w:rPr>
  </w:style>
  <w:style w:type="character" w:customStyle="1" w:styleId="42">
    <w:name w:val="标题 1 字符"/>
    <w:basedOn w:val="27"/>
    <w:link w:val="4"/>
    <w:autoRedefine/>
    <w:qFormat/>
    <w:uiPriority w:val="9"/>
    <w:rPr>
      <w:rFonts w:eastAsia="华文中宋" w:cstheme="minorBidi"/>
      <w:b/>
      <w:bCs/>
      <w:kern w:val="44"/>
      <w:sz w:val="36"/>
      <w:szCs w:val="44"/>
    </w:rPr>
  </w:style>
  <w:style w:type="character" w:customStyle="1" w:styleId="43">
    <w:name w:val="标题 2 字符"/>
    <w:basedOn w:val="27"/>
    <w:link w:val="5"/>
    <w:autoRedefine/>
    <w:qFormat/>
    <w:uiPriority w:val="9"/>
    <w:rPr>
      <w:rFonts w:ascii="Times New Roman" w:hAnsi="Times New Roman" w:eastAsia="黑体" w:cstheme="majorBidi"/>
      <w:b/>
      <w:bCs/>
      <w:sz w:val="32"/>
      <w:szCs w:val="32"/>
    </w:rPr>
  </w:style>
  <w:style w:type="character" w:customStyle="1" w:styleId="44">
    <w:name w:val="副标题 字符"/>
    <w:basedOn w:val="27"/>
    <w:link w:val="18"/>
    <w:autoRedefine/>
    <w:qFormat/>
    <w:uiPriority w:val="11"/>
    <w:rPr>
      <w:b/>
      <w:bCs/>
      <w:kern w:val="28"/>
      <w:sz w:val="32"/>
      <w:szCs w:val="32"/>
    </w:rPr>
  </w:style>
  <w:style w:type="character" w:customStyle="1" w:styleId="45">
    <w:name w:val="标题 3 字符"/>
    <w:basedOn w:val="27"/>
    <w:link w:val="6"/>
    <w:autoRedefine/>
    <w:qFormat/>
    <w:uiPriority w:val="9"/>
    <w:rPr>
      <w:rFonts w:eastAsia="楷体_GB2312" w:cstheme="minorBidi"/>
      <w:b/>
      <w:bCs/>
      <w:kern w:val="2"/>
      <w:sz w:val="32"/>
      <w:szCs w:val="32"/>
    </w:rPr>
  </w:style>
  <w:style w:type="paragraph" w:customStyle="1" w:styleId="46">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7">
    <w:name w:val="未处理的提及1"/>
    <w:basedOn w:val="27"/>
    <w:autoRedefine/>
    <w:semiHidden/>
    <w:unhideWhenUsed/>
    <w:qFormat/>
    <w:uiPriority w:val="99"/>
    <w:rPr>
      <w:color w:val="605E5C"/>
      <w:shd w:val="clear" w:color="auto" w:fill="E1DFDD"/>
    </w:rPr>
  </w:style>
  <w:style w:type="character" w:customStyle="1" w:styleId="48">
    <w:name w:val="标题 4 字符"/>
    <w:basedOn w:val="27"/>
    <w:link w:val="7"/>
    <w:autoRedefine/>
    <w:qFormat/>
    <w:uiPriority w:val="9"/>
    <w:rPr>
      <w:rFonts w:eastAsia="仿宋_GB2312"/>
      <w:b/>
      <w:bCs/>
      <w:kern w:val="2"/>
      <w:sz w:val="32"/>
      <w:szCs w:val="28"/>
    </w:rPr>
  </w:style>
  <w:style w:type="character" w:customStyle="1" w:styleId="49">
    <w:name w:val="批注文字 字符"/>
    <w:basedOn w:val="27"/>
    <w:link w:val="9"/>
    <w:autoRedefine/>
    <w:qFormat/>
    <w:uiPriority w:val="99"/>
    <w:rPr>
      <w:rFonts w:ascii="Times New Roman" w:hAnsi="Times New Roman" w:eastAsia="仿宋_GB2312"/>
      <w:sz w:val="32"/>
    </w:rPr>
  </w:style>
  <w:style w:type="character" w:customStyle="1" w:styleId="50">
    <w:name w:val="批注主题 字符"/>
    <w:basedOn w:val="49"/>
    <w:link w:val="24"/>
    <w:autoRedefine/>
    <w:semiHidden/>
    <w:qFormat/>
    <w:uiPriority w:val="99"/>
    <w:rPr>
      <w:rFonts w:ascii="Times New Roman" w:hAnsi="Times New Roman" w:eastAsia="仿宋_GB2312"/>
      <w:b/>
      <w:bCs/>
      <w:sz w:val="32"/>
    </w:rPr>
  </w:style>
  <w:style w:type="character" w:customStyle="1" w:styleId="51">
    <w:name w:val="批注框文本 字符"/>
    <w:basedOn w:val="27"/>
    <w:link w:val="13"/>
    <w:autoRedefine/>
    <w:semiHidden/>
    <w:qFormat/>
    <w:uiPriority w:val="99"/>
    <w:rPr>
      <w:rFonts w:ascii="Times New Roman" w:hAnsi="Times New Roman" w:eastAsia="仿宋_GB2312"/>
      <w:sz w:val="18"/>
      <w:szCs w:val="18"/>
    </w:rPr>
  </w:style>
  <w:style w:type="paragraph" w:customStyle="1" w:styleId="52">
    <w:name w:val="WPSOffice手动目录 1"/>
    <w:autoRedefine/>
    <w:qFormat/>
    <w:uiPriority w:val="0"/>
    <w:rPr>
      <w:rFonts w:ascii="Times New Roman" w:hAnsi="Times New Roman" w:eastAsia="宋体" w:cs="Times New Roman"/>
      <w:lang w:val="en-US" w:eastAsia="zh-CN" w:bidi="ar-SA"/>
    </w:rPr>
  </w:style>
  <w:style w:type="paragraph" w:customStyle="1" w:styleId="53">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54">
    <w:name w:val="font21"/>
    <w:basedOn w:val="27"/>
    <w:autoRedefine/>
    <w:qFormat/>
    <w:uiPriority w:val="0"/>
    <w:rPr>
      <w:rFonts w:hint="default" w:ascii="Times New Roman" w:hAnsi="Times New Roman" w:cs="Times New Roman"/>
      <w:i/>
      <w:iCs/>
      <w:color w:val="000000"/>
      <w:sz w:val="21"/>
      <w:szCs w:val="21"/>
      <w:u w:val="none"/>
    </w:rPr>
  </w:style>
  <w:style w:type="paragraph" w:customStyle="1" w:styleId="55">
    <w:name w:val="Revision"/>
    <w:autoRedefine/>
    <w:hidden/>
    <w:semiHidden/>
    <w:qFormat/>
    <w:uiPriority w:val="99"/>
    <w:rPr>
      <w:rFonts w:ascii="Times New Roman" w:hAnsi="Times New Roman" w:eastAsia="仿宋_GB2312" w:cstheme="minorBidi"/>
      <w:kern w:val="2"/>
      <w:sz w:val="32"/>
      <w:szCs w:val="22"/>
      <w:lang w:val="en-US" w:eastAsia="zh-CN" w:bidi="ar-SA"/>
    </w:rPr>
  </w:style>
  <w:style w:type="character" w:customStyle="1" w:styleId="56">
    <w:name w:val="脚注文本 字符"/>
    <w:basedOn w:val="27"/>
    <w:link w:val="19"/>
    <w:autoRedefine/>
    <w:semiHidden/>
    <w:qFormat/>
    <w:uiPriority w:val="99"/>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5655</Words>
  <Characters>32237</Characters>
  <Lines>268</Lines>
  <Paragraphs>75</Paragraphs>
  <TotalTime>26</TotalTime>
  <ScaleCrop>false</ScaleCrop>
  <LinksUpToDate>false</LinksUpToDate>
  <CharactersWithSpaces>37817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2023-09-08T09:49:00Z</dcterms:created>
  <dc:creator>gexiaomin</dc:creator>
  <cp:lastModifiedBy>陈辰</cp:lastModifiedBy>
  <cp:lastPrinted>2024-01-01T14:00:00Z</cp:lastPrinted>
  <dcterms:modified xsi:type="dcterms:W3CDTF">2025-11-17T08:33:59Z</dcterms:modified>
  <cp:revision>5786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A95ECCC6C4E14F6597DC2F499B587BAE_13</vt:lpwstr>
  </property>
</Properties>
</file>